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68" w:rsidRPr="00BA4574" w:rsidRDefault="0091258C" w:rsidP="0091258C">
      <w:pPr>
        <w:pStyle w:val="Title"/>
        <w:rPr>
          <w:color w:val="365F91"/>
          <w:szCs w:val="20"/>
        </w:rPr>
      </w:pPr>
      <w:r w:rsidRPr="00BA4574">
        <w:rPr>
          <w:color w:val="365F91"/>
        </w:rPr>
        <w:t>BRANDY STARK</w:t>
      </w:r>
      <w:r w:rsidR="00853CE9">
        <w:rPr>
          <w:color w:val="365F91"/>
        </w:rPr>
        <w:t>, PhD</w:t>
      </w:r>
    </w:p>
    <w:p w:rsidR="003339D7" w:rsidRPr="00067BA2" w:rsidRDefault="003339D7" w:rsidP="00C407A5">
      <w:pPr>
        <w:pStyle w:val="Heading1"/>
        <w:spacing w:before="120"/>
      </w:pPr>
      <w:r w:rsidRPr="00067BA2">
        <w:t>Summary</w:t>
      </w:r>
    </w:p>
    <w:p w:rsidR="00050201" w:rsidRPr="0065300D" w:rsidRDefault="00B66862" w:rsidP="00322A2E">
      <w:pPr>
        <w:pStyle w:val="ListBullet"/>
        <w:ind w:right="360"/>
        <w:rPr>
          <w:szCs w:val="21"/>
        </w:rPr>
      </w:pPr>
      <w:r w:rsidRPr="0065300D">
        <w:rPr>
          <w:szCs w:val="21"/>
        </w:rPr>
        <w:t xml:space="preserve">Doctoral </w:t>
      </w:r>
      <w:r w:rsidR="00F059BF">
        <w:rPr>
          <w:szCs w:val="21"/>
        </w:rPr>
        <w:t>recipient</w:t>
      </w:r>
      <w:r w:rsidRPr="0065300D">
        <w:rPr>
          <w:szCs w:val="21"/>
        </w:rPr>
        <w:t xml:space="preserve"> with an active and keen interest in an administrative or teaching role that supports</w:t>
      </w:r>
      <w:r w:rsidR="00504331" w:rsidRPr="0065300D">
        <w:rPr>
          <w:szCs w:val="21"/>
        </w:rPr>
        <w:t xml:space="preserve"> advancement and diversity of </w:t>
      </w:r>
      <w:r w:rsidR="00050201" w:rsidRPr="0065300D">
        <w:rPr>
          <w:szCs w:val="21"/>
        </w:rPr>
        <w:t xml:space="preserve">study in </w:t>
      </w:r>
      <w:r w:rsidR="00504331" w:rsidRPr="0065300D">
        <w:rPr>
          <w:szCs w:val="21"/>
        </w:rPr>
        <w:t xml:space="preserve">Liberal Arts, Arts, Sciences, </w:t>
      </w:r>
      <w:r w:rsidR="00050201" w:rsidRPr="0065300D">
        <w:rPr>
          <w:szCs w:val="21"/>
        </w:rPr>
        <w:t>Humanities, and Religions.</w:t>
      </w:r>
    </w:p>
    <w:p w:rsidR="00CA3416" w:rsidRPr="0065300D" w:rsidRDefault="00CA3416" w:rsidP="00885061">
      <w:pPr>
        <w:pStyle w:val="ListBullet"/>
        <w:rPr>
          <w:szCs w:val="21"/>
        </w:rPr>
      </w:pPr>
      <w:r w:rsidRPr="0065300D">
        <w:rPr>
          <w:szCs w:val="21"/>
        </w:rPr>
        <w:t>C</w:t>
      </w:r>
      <w:r w:rsidR="00D92082" w:rsidRPr="0065300D">
        <w:rPr>
          <w:szCs w:val="21"/>
        </w:rPr>
        <w:t>reative</w:t>
      </w:r>
      <w:r w:rsidR="00AD2318" w:rsidRPr="0065300D">
        <w:rPr>
          <w:szCs w:val="21"/>
        </w:rPr>
        <w:t xml:space="preserve"> educator</w:t>
      </w:r>
      <w:r w:rsidRPr="0065300D">
        <w:rPr>
          <w:szCs w:val="21"/>
        </w:rPr>
        <w:t xml:space="preserve"> and curriculum planner</w:t>
      </w:r>
      <w:r w:rsidR="00AD2318" w:rsidRPr="0065300D">
        <w:rPr>
          <w:szCs w:val="21"/>
        </w:rPr>
        <w:t xml:space="preserve"> </w:t>
      </w:r>
      <w:r w:rsidR="00371DE3" w:rsidRPr="0065300D">
        <w:rPr>
          <w:szCs w:val="21"/>
        </w:rPr>
        <w:t>who proactively investigates and develops new teaching strategies</w:t>
      </w:r>
    </w:p>
    <w:p w:rsidR="00CA3416" w:rsidRPr="0065300D" w:rsidRDefault="00CA3416" w:rsidP="00885061">
      <w:pPr>
        <w:pStyle w:val="ListBullet"/>
        <w:rPr>
          <w:szCs w:val="21"/>
        </w:rPr>
      </w:pPr>
      <w:r w:rsidRPr="0065300D">
        <w:rPr>
          <w:szCs w:val="21"/>
        </w:rPr>
        <w:t xml:space="preserve">A lifelong learner always seeking to discover new </w:t>
      </w:r>
      <w:r w:rsidR="0091258C" w:rsidRPr="0065300D">
        <w:rPr>
          <w:szCs w:val="21"/>
        </w:rPr>
        <w:t>insights</w:t>
      </w:r>
    </w:p>
    <w:p w:rsidR="00714DB9" w:rsidRPr="0065300D" w:rsidRDefault="00714DB9" w:rsidP="00885061">
      <w:pPr>
        <w:pStyle w:val="ListBullet"/>
        <w:rPr>
          <w:szCs w:val="21"/>
        </w:rPr>
      </w:pPr>
      <w:r w:rsidRPr="0065300D">
        <w:rPr>
          <w:szCs w:val="21"/>
        </w:rPr>
        <w:t xml:space="preserve">Hard-working, highly motivated  and ethical </w:t>
      </w:r>
      <w:r w:rsidR="00CA3416" w:rsidRPr="0065300D">
        <w:rPr>
          <w:szCs w:val="21"/>
        </w:rPr>
        <w:t xml:space="preserve">education </w:t>
      </w:r>
      <w:r w:rsidRPr="0065300D">
        <w:rPr>
          <w:szCs w:val="21"/>
        </w:rPr>
        <w:t xml:space="preserve">professional </w:t>
      </w:r>
      <w:r w:rsidR="0091258C" w:rsidRPr="0065300D">
        <w:rPr>
          <w:szCs w:val="21"/>
        </w:rPr>
        <w:t>passionately dedicated to teaching</w:t>
      </w:r>
    </w:p>
    <w:p w:rsidR="003339D7" w:rsidRPr="0065300D" w:rsidRDefault="00714DB9" w:rsidP="00885061">
      <w:pPr>
        <w:pStyle w:val="ListBullet"/>
        <w:rPr>
          <w:szCs w:val="21"/>
        </w:rPr>
      </w:pPr>
      <w:r w:rsidRPr="0065300D">
        <w:rPr>
          <w:szCs w:val="21"/>
        </w:rPr>
        <w:t xml:space="preserve">Excellent communication skills, honed by several years of </w:t>
      </w:r>
      <w:r w:rsidR="009E1408" w:rsidRPr="0065300D">
        <w:rPr>
          <w:szCs w:val="21"/>
        </w:rPr>
        <w:t xml:space="preserve">writing and </w:t>
      </w:r>
      <w:r w:rsidRPr="0065300D">
        <w:rPr>
          <w:szCs w:val="21"/>
        </w:rPr>
        <w:t xml:space="preserve">working in </w:t>
      </w:r>
      <w:r w:rsidR="009E1408" w:rsidRPr="0065300D">
        <w:rPr>
          <w:szCs w:val="21"/>
        </w:rPr>
        <w:t>the classroom environment</w:t>
      </w:r>
    </w:p>
    <w:p w:rsidR="00050201" w:rsidRPr="0065300D" w:rsidRDefault="00050201" w:rsidP="00885061">
      <w:pPr>
        <w:pStyle w:val="ListBullet"/>
        <w:rPr>
          <w:szCs w:val="21"/>
        </w:rPr>
      </w:pPr>
      <w:r w:rsidRPr="0065300D">
        <w:rPr>
          <w:szCs w:val="21"/>
        </w:rPr>
        <w:t>Published academic, creative, and newspaper writer</w:t>
      </w:r>
    </w:p>
    <w:p w:rsidR="003339D7" w:rsidRPr="0091258C" w:rsidRDefault="003339D7" w:rsidP="00067BA2">
      <w:pPr>
        <w:pStyle w:val="Heading1"/>
      </w:pPr>
      <w:r w:rsidRPr="0091258C">
        <w:t>Specializations</w:t>
      </w:r>
    </w:p>
    <w:p w:rsidR="0091258C" w:rsidRDefault="0091258C" w:rsidP="0091258C">
      <w:pPr>
        <w:ind w:left="360"/>
        <w:sectPr w:rsidR="0091258C" w:rsidSect="00346C44">
          <w:headerReference w:type="default" r:id="rId7"/>
          <w:footerReference w:type="default" r:id="rId8"/>
          <w:pgSz w:w="12240" w:h="15840"/>
          <w:pgMar w:top="900" w:right="900" w:bottom="900" w:left="900" w:header="720" w:footer="504" w:gutter="0"/>
          <w:cols w:space="720"/>
          <w:titlePg/>
          <w:docGrid w:linePitch="360"/>
        </w:sectPr>
      </w:pPr>
    </w:p>
    <w:p w:rsidR="0091258C" w:rsidRPr="0065300D" w:rsidRDefault="0091258C" w:rsidP="00C5133A">
      <w:pPr>
        <w:pStyle w:val="ListBullet"/>
        <w:rPr>
          <w:szCs w:val="21"/>
        </w:rPr>
      </w:pPr>
      <w:r w:rsidRPr="0065300D">
        <w:rPr>
          <w:szCs w:val="21"/>
        </w:rPr>
        <w:lastRenderedPageBreak/>
        <w:t>Higher Education</w:t>
      </w:r>
    </w:p>
    <w:p w:rsidR="0091258C" w:rsidRPr="0065300D" w:rsidRDefault="0091258C" w:rsidP="00C5133A">
      <w:pPr>
        <w:pStyle w:val="ListBullet"/>
        <w:rPr>
          <w:szCs w:val="21"/>
        </w:rPr>
      </w:pPr>
      <w:r w:rsidRPr="0065300D">
        <w:rPr>
          <w:szCs w:val="21"/>
        </w:rPr>
        <w:t>Humanities (Ancient through Modern)</w:t>
      </w:r>
    </w:p>
    <w:p w:rsidR="0091258C" w:rsidRPr="0065300D" w:rsidRDefault="0091258C" w:rsidP="00C5133A">
      <w:pPr>
        <w:pStyle w:val="ListBullet"/>
        <w:rPr>
          <w:szCs w:val="21"/>
        </w:rPr>
      </w:pPr>
      <w:r w:rsidRPr="0065300D">
        <w:rPr>
          <w:szCs w:val="21"/>
        </w:rPr>
        <w:t>Globalization</w:t>
      </w:r>
      <w:r w:rsidR="00CD1858">
        <w:rPr>
          <w:szCs w:val="21"/>
        </w:rPr>
        <w:t xml:space="preserve"> and cultural diversity</w:t>
      </w:r>
    </w:p>
    <w:p w:rsidR="00D92082" w:rsidRPr="0065300D" w:rsidRDefault="00662282" w:rsidP="00C5133A">
      <w:pPr>
        <w:pStyle w:val="ListBullet"/>
        <w:rPr>
          <w:szCs w:val="21"/>
        </w:rPr>
      </w:pPr>
      <w:r>
        <w:rPr>
          <w:szCs w:val="21"/>
        </w:rPr>
        <w:lastRenderedPageBreak/>
        <w:t xml:space="preserve">Online Education </w:t>
      </w:r>
    </w:p>
    <w:p w:rsidR="0091258C" w:rsidRPr="0065300D" w:rsidRDefault="0091258C" w:rsidP="00C5133A">
      <w:pPr>
        <w:pStyle w:val="ListBullet"/>
        <w:rPr>
          <w:szCs w:val="21"/>
        </w:rPr>
      </w:pPr>
      <w:r w:rsidRPr="0065300D">
        <w:rPr>
          <w:szCs w:val="21"/>
        </w:rPr>
        <w:t>World Culture</w:t>
      </w:r>
      <w:r w:rsidR="00CD1858">
        <w:rPr>
          <w:szCs w:val="21"/>
        </w:rPr>
        <w:t>/Religion</w:t>
      </w:r>
    </w:p>
    <w:p w:rsidR="006D3D4F" w:rsidRPr="0065300D" w:rsidRDefault="006D3D4F" w:rsidP="00C5133A">
      <w:pPr>
        <w:pStyle w:val="ListBullet"/>
        <w:rPr>
          <w:szCs w:val="21"/>
        </w:rPr>
      </w:pPr>
      <w:r w:rsidRPr="0065300D">
        <w:rPr>
          <w:szCs w:val="21"/>
        </w:rPr>
        <w:t>Art</w:t>
      </w:r>
      <w:r w:rsidR="00050201" w:rsidRPr="0065300D">
        <w:rPr>
          <w:szCs w:val="21"/>
        </w:rPr>
        <w:t xml:space="preserve"> and </w:t>
      </w:r>
      <w:r w:rsidRPr="0065300D">
        <w:rPr>
          <w:szCs w:val="21"/>
        </w:rPr>
        <w:t xml:space="preserve">the </w:t>
      </w:r>
      <w:r w:rsidR="00067BA2" w:rsidRPr="0065300D">
        <w:rPr>
          <w:szCs w:val="21"/>
        </w:rPr>
        <w:t>A</w:t>
      </w:r>
      <w:r w:rsidRPr="0065300D">
        <w:rPr>
          <w:szCs w:val="21"/>
        </w:rPr>
        <w:t xml:space="preserve">rtist </w:t>
      </w:r>
      <w:r w:rsidR="00067BA2" w:rsidRPr="0065300D">
        <w:rPr>
          <w:szCs w:val="21"/>
        </w:rPr>
        <w:t>E</w:t>
      </w:r>
      <w:r w:rsidRPr="0065300D">
        <w:rPr>
          <w:szCs w:val="21"/>
        </w:rPr>
        <w:t>xperience</w:t>
      </w:r>
    </w:p>
    <w:p w:rsidR="0091258C" w:rsidRPr="0065300D" w:rsidRDefault="0091258C" w:rsidP="003866AA">
      <w:pPr>
        <w:pStyle w:val="ListBullet"/>
        <w:numPr>
          <w:ilvl w:val="0"/>
          <w:numId w:val="0"/>
        </w:numPr>
        <w:rPr>
          <w:szCs w:val="21"/>
        </w:rPr>
        <w:sectPr w:rsidR="0091258C" w:rsidRPr="0065300D" w:rsidSect="00346C44">
          <w:type w:val="continuous"/>
          <w:pgSz w:w="12240" w:h="15840"/>
          <w:pgMar w:top="900" w:right="900" w:bottom="900" w:left="900" w:header="720" w:footer="566" w:gutter="0"/>
          <w:cols w:num="2" w:space="720" w:equalWidth="0">
            <w:col w:w="4500" w:space="720"/>
            <w:col w:w="5220"/>
          </w:cols>
          <w:docGrid w:linePitch="360"/>
        </w:sectPr>
      </w:pPr>
    </w:p>
    <w:p w:rsidR="003339D7" w:rsidRPr="00B86C53" w:rsidRDefault="00D92082" w:rsidP="00C407A5">
      <w:pPr>
        <w:pStyle w:val="Heading1"/>
        <w:rPr>
          <w:rFonts w:ascii="Calibri" w:hAnsi="Calibri"/>
          <w:sz w:val="20"/>
          <w:szCs w:val="20"/>
        </w:rPr>
      </w:pPr>
      <w:r w:rsidRPr="00C407A5">
        <w:lastRenderedPageBreak/>
        <w:t>Education</w:t>
      </w:r>
    </w:p>
    <w:p w:rsidR="00166134" w:rsidRPr="00885061" w:rsidRDefault="00166134" w:rsidP="000B2B6C">
      <w:pPr>
        <w:pStyle w:val="Heading2"/>
      </w:pPr>
      <w:r w:rsidRPr="00885061">
        <w:t>Barry University</w:t>
      </w:r>
    </w:p>
    <w:p w:rsidR="007422A0" w:rsidRDefault="00615B98" w:rsidP="00461BA5">
      <w:pPr>
        <w:pStyle w:val="BodyText"/>
        <w:tabs>
          <w:tab w:val="left" w:pos="8640"/>
        </w:tabs>
      </w:pPr>
      <w:r w:rsidRPr="00AA67BA">
        <w:t>Doctorat</w:t>
      </w:r>
      <w:r>
        <w:t>e</w:t>
      </w:r>
      <w:r w:rsidR="00AA67BA">
        <w:t xml:space="preserve"> </w:t>
      </w:r>
      <w:r w:rsidR="0065300D">
        <w:t>–</w:t>
      </w:r>
      <w:r w:rsidR="00AA67BA">
        <w:t xml:space="preserve"> </w:t>
      </w:r>
      <w:r w:rsidR="0065300D">
        <w:t xml:space="preserve">Educational </w:t>
      </w:r>
      <w:r w:rsidR="003224DB" w:rsidRPr="00B86C53">
        <w:t>Leadership</w:t>
      </w:r>
      <w:r w:rsidR="0065300D">
        <w:t>, Higher Education specialization</w:t>
      </w:r>
      <w:r w:rsidR="003224DB" w:rsidRPr="00AA67BA">
        <w:t xml:space="preserve"> </w:t>
      </w:r>
      <w:r w:rsidR="003224DB">
        <w:tab/>
      </w:r>
      <w:r w:rsidR="00F059BF">
        <w:t>2010</w:t>
      </w:r>
    </w:p>
    <w:p w:rsidR="007422A0" w:rsidRDefault="007422A0" w:rsidP="007422A0">
      <w:pPr>
        <w:pStyle w:val="BodyText"/>
      </w:pPr>
      <w:r>
        <w:t>Dissertation Topic</w:t>
      </w:r>
      <w:r w:rsidR="00C8608C">
        <w:t>:</w:t>
      </w:r>
      <w:r>
        <w:t xml:space="preserve"> “The Role of </w:t>
      </w:r>
      <w:r w:rsidR="00615B98">
        <w:t>Acculturation</w:t>
      </w:r>
      <w:r>
        <w:t xml:space="preserve"> </w:t>
      </w:r>
      <w:proofErr w:type="gramStart"/>
      <w:r>
        <w:t>Upon</w:t>
      </w:r>
      <w:proofErr w:type="gramEnd"/>
      <w:r>
        <w:t xml:space="preserve"> the Teaching of Globalization in Higher Education”</w:t>
      </w:r>
    </w:p>
    <w:p w:rsidR="008835E2" w:rsidRPr="00DD1627" w:rsidRDefault="00166134" w:rsidP="000B2B6C">
      <w:pPr>
        <w:pStyle w:val="Heading2"/>
      </w:pPr>
      <w:r w:rsidRPr="00DD1627">
        <w:t>University of South Florida</w:t>
      </w:r>
    </w:p>
    <w:p w:rsidR="00AA67BA" w:rsidRDefault="00D92082" w:rsidP="000B2B6C">
      <w:pPr>
        <w:pStyle w:val="BodyText"/>
      </w:pPr>
      <w:r w:rsidRPr="00B86C53">
        <w:t xml:space="preserve">Graduate </w:t>
      </w:r>
      <w:r w:rsidR="008835E2">
        <w:t>S</w:t>
      </w:r>
      <w:r w:rsidRPr="00B86C53">
        <w:t>tudent</w:t>
      </w:r>
      <w:r w:rsidR="008835E2">
        <w:t xml:space="preserve"> (Second Graduate Degree)</w:t>
      </w:r>
      <w:r w:rsidR="00AA67BA">
        <w:t xml:space="preserve"> - </w:t>
      </w:r>
      <w:r w:rsidR="003224DB" w:rsidRPr="00B86C53">
        <w:t>Master of Liberal Arts, Humanities</w:t>
      </w:r>
      <w:r w:rsidR="008835E2">
        <w:tab/>
      </w:r>
      <w:r w:rsidR="00161DD9">
        <w:t>201</w:t>
      </w:r>
      <w:r w:rsidR="00322A2E">
        <w:t>0</w:t>
      </w:r>
      <w:r w:rsidR="008835E2">
        <w:t>–</w:t>
      </w:r>
      <w:r w:rsidR="008835E2" w:rsidRPr="00B86C53">
        <w:t>Present</w:t>
      </w:r>
    </w:p>
    <w:p w:rsidR="008835E2" w:rsidRDefault="008835E2" w:rsidP="000B2B6C">
      <w:pPr>
        <w:pStyle w:val="BodyText"/>
      </w:pPr>
      <w:r>
        <w:t>Master of Arts, Religious Studies</w:t>
      </w:r>
      <w:r>
        <w:tab/>
        <w:t>2000</w:t>
      </w:r>
    </w:p>
    <w:p w:rsidR="008835E2" w:rsidRDefault="008835E2" w:rsidP="000B2B6C">
      <w:pPr>
        <w:pStyle w:val="BodyText"/>
      </w:pPr>
      <w:r>
        <w:t>Bachelor of Arts, History and Classics</w:t>
      </w:r>
      <w:r>
        <w:tab/>
        <w:t>1998</w:t>
      </w:r>
    </w:p>
    <w:p w:rsidR="00F62D0B" w:rsidRPr="00DD1627" w:rsidRDefault="00D74105" w:rsidP="000B2B6C">
      <w:pPr>
        <w:pStyle w:val="Heading2"/>
      </w:pPr>
      <w:r w:rsidRPr="002F38F0">
        <w:t>Tiffi</w:t>
      </w:r>
      <w:r w:rsidR="00D92082" w:rsidRPr="002F38F0">
        <w:t>n</w:t>
      </w:r>
      <w:r w:rsidR="00D92082" w:rsidRPr="00DD1627">
        <w:t xml:space="preserve"> University</w:t>
      </w:r>
    </w:p>
    <w:p w:rsidR="008835E2" w:rsidRDefault="00D92082" w:rsidP="000B2B6C">
      <w:pPr>
        <w:pStyle w:val="BodyText"/>
      </w:pPr>
      <w:r w:rsidRPr="00B86C53">
        <w:t>M</w:t>
      </w:r>
      <w:r w:rsidR="00DC53D7">
        <w:t>aster of Arts, Humanities</w:t>
      </w:r>
      <w:r w:rsidR="00DC53D7">
        <w:tab/>
      </w:r>
      <w:r w:rsidR="00615B98">
        <w:t>2011</w:t>
      </w:r>
    </w:p>
    <w:p w:rsidR="00D92082" w:rsidRPr="00B86C53" w:rsidRDefault="00D92082" w:rsidP="00067BA2">
      <w:pPr>
        <w:pStyle w:val="Heading1"/>
        <w:rPr>
          <w:rFonts w:ascii="Calibri" w:hAnsi="Calibri"/>
          <w:sz w:val="20"/>
          <w:szCs w:val="20"/>
        </w:rPr>
      </w:pPr>
      <w:r w:rsidRPr="0091258C">
        <w:t>Memberships</w:t>
      </w:r>
    </w:p>
    <w:p w:rsidR="008835E2" w:rsidRDefault="008835E2" w:rsidP="000B2B6C">
      <w:pPr>
        <w:pStyle w:val="BodyText"/>
        <w:sectPr w:rsidR="008835E2" w:rsidSect="00346C44">
          <w:type w:val="continuous"/>
          <w:pgSz w:w="12240" w:h="15840"/>
          <w:pgMar w:top="900" w:right="900" w:bottom="900" w:left="900" w:header="720" w:footer="566" w:gutter="0"/>
          <w:cols w:space="720"/>
          <w:docGrid w:linePitch="360"/>
        </w:sectPr>
      </w:pPr>
    </w:p>
    <w:p w:rsidR="00C407A5" w:rsidRDefault="00C407A5" w:rsidP="00C407A5">
      <w:pPr>
        <w:pStyle w:val="Heading2"/>
        <w:spacing w:before="0"/>
      </w:pPr>
      <w:r w:rsidRPr="002F38F0">
        <w:lastRenderedPageBreak/>
        <w:t>Honor</w:t>
      </w:r>
      <w:r>
        <w:t>s</w:t>
      </w:r>
      <w:r w:rsidRPr="002F38F0">
        <w:t xml:space="preserve"> Societies</w:t>
      </w:r>
      <w:r w:rsidR="0012359C">
        <w:t xml:space="preserve"> </w:t>
      </w:r>
    </w:p>
    <w:p w:rsidR="00C407A5" w:rsidRDefault="00C407A5" w:rsidP="00C407A5">
      <w:pPr>
        <w:pStyle w:val="ListBullet"/>
        <w:rPr>
          <w:szCs w:val="21"/>
        </w:rPr>
      </w:pPr>
      <w:r w:rsidRPr="0065300D">
        <w:rPr>
          <w:szCs w:val="21"/>
        </w:rPr>
        <w:t xml:space="preserve">Phi Kappa Phi Honor Society </w:t>
      </w:r>
    </w:p>
    <w:p w:rsidR="0012359C" w:rsidRPr="0065300D" w:rsidRDefault="00D20A67" w:rsidP="00C407A5">
      <w:pPr>
        <w:pStyle w:val="ListBullet"/>
        <w:rPr>
          <w:szCs w:val="21"/>
        </w:rPr>
      </w:pPr>
      <w:r>
        <w:rPr>
          <w:szCs w:val="21"/>
        </w:rPr>
        <w:t>Delta Epsilon Iota, Phi Iota Chapter, Academic Honor Society</w:t>
      </w:r>
    </w:p>
    <w:p w:rsidR="00C407A5" w:rsidRPr="0065300D" w:rsidRDefault="00C407A5" w:rsidP="00C407A5">
      <w:pPr>
        <w:pStyle w:val="ListBullet"/>
        <w:rPr>
          <w:szCs w:val="21"/>
        </w:rPr>
      </w:pPr>
      <w:r w:rsidRPr="0065300D">
        <w:rPr>
          <w:szCs w:val="21"/>
        </w:rPr>
        <w:t>Honor</w:t>
      </w:r>
      <w:r w:rsidR="0012359C">
        <w:rPr>
          <w:szCs w:val="21"/>
        </w:rPr>
        <w:t xml:space="preserve">s Society of Arts and Sciences </w:t>
      </w:r>
    </w:p>
    <w:p w:rsidR="0012359C" w:rsidRDefault="00C407A5" w:rsidP="00C407A5">
      <w:pPr>
        <w:pStyle w:val="ListBullet"/>
        <w:rPr>
          <w:szCs w:val="21"/>
        </w:rPr>
      </w:pPr>
      <w:proofErr w:type="spellStart"/>
      <w:r w:rsidRPr="0012359C">
        <w:rPr>
          <w:szCs w:val="21"/>
        </w:rPr>
        <w:lastRenderedPageBreak/>
        <w:t>Eta</w:t>
      </w:r>
      <w:proofErr w:type="spellEnd"/>
      <w:r w:rsidRPr="0012359C">
        <w:rPr>
          <w:szCs w:val="21"/>
        </w:rPr>
        <w:t xml:space="preserve"> Sigma Phi Latin, Greek and Classical Studies Honors Society </w:t>
      </w:r>
    </w:p>
    <w:p w:rsidR="0012359C" w:rsidRPr="0012359C" w:rsidRDefault="00C407A5" w:rsidP="002F38F0">
      <w:pPr>
        <w:pStyle w:val="ListBullet"/>
      </w:pPr>
      <w:r w:rsidRPr="0012359C">
        <w:rPr>
          <w:szCs w:val="21"/>
        </w:rPr>
        <w:t xml:space="preserve">Phi Alpha Theta History Honor Society </w:t>
      </w:r>
    </w:p>
    <w:p w:rsidR="00050201" w:rsidRPr="0065300D" w:rsidRDefault="00050201" w:rsidP="00A1565A">
      <w:pPr>
        <w:pStyle w:val="ListBullet"/>
        <w:numPr>
          <w:ilvl w:val="0"/>
          <w:numId w:val="0"/>
        </w:numPr>
        <w:ind w:left="720"/>
        <w:rPr>
          <w:szCs w:val="21"/>
        </w:rPr>
      </w:pPr>
      <w:r w:rsidRPr="0065300D">
        <w:rPr>
          <w:szCs w:val="21"/>
        </w:rPr>
        <w:tab/>
      </w:r>
    </w:p>
    <w:p w:rsidR="00C407A5" w:rsidRPr="00C407A5" w:rsidRDefault="00C407A5" w:rsidP="00C407A5">
      <w:pPr>
        <w:pStyle w:val="ListBullet"/>
        <w:numPr>
          <w:ilvl w:val="0"/>
          <w:numId w:val="0"/>
        </w:numPr>
        <w:ind w:left="720" w:hanging="360"/>
        <w:rPr>
          <w:sz w:val="16"/>
          <w:szCs w:val="16"/>
        </w:rPr>
      </w:pPr>
    </w:p>
    <w:p w:rsidR="00C407A5" w:rsidRPr="00C407A5" w:rsidRDefault="00C407A5" w:rsidP="00C407A5">
      <w:pPr>
        <w:pStyle w:val="ListBullet"/>
        <w:numPr>
          <w:ilvl w:val="0"/>
          <w:numId w:val="0"/>
        </w:numPr>
        <w:ind w:left="720" w:hanging="360"/>
        <w:rPr>
          <w:sz w:val="16"/>
          <w:szCs w:val="16"/>
        </w:rPr>
      </w:pPr>
    </w:p>
    <w:p w:rsidR="00C407A5" w:rsidRPr="0065300D" w:rsidRDefault="00C407A5" w:rsidP="00C407A5">
      <w:pPr>
        <w:pStyle w:val="ListBullet"/>
        <w:numPr>
          <w:ilvl w:val="0"/>
          <w:numId w:val="0"/>
        </w:numPr>
        <w:rPr>
          <w:szCs w:val="21"/>
        </w:rPr>
        <w:sectPr w:rsidR="00C407A5" w:rsidRPr="0065300D" w:rsidSect="00346C44">
          <w:type w:val="continuous"/>
          <w:pgSz w:w="12240" w:h="15840"/>
          <w:pgMar w:top="900" w:right="900" w:bottom="900" w:left="900" w:header="720" w:footer="566" w:gutter="0"/>
          <w:cols w:num="2" w:space="720" w:equalWidth="0">
            <w:col w:w="4590" w:space="720"/>
            <w:col w:w="5130"/>
          </w:cols>
          <w:docGrid w:linePitch="360"/>
        </w:sectPr>
      </w:pPr>
    </w:p>
    <w:p w:rsidR="00D92082" w:rsidRDefault="00D92082" w:rsidP="00067BA2">
      <w:pPr>
        <w:pStyle w:val="Heading1"/>
      </w:pPr>
      <w:r w:rsidRPr="0091258C">
        <w:lastRenderedPageBreak/>
        <w:t>Awards</w:t>
      </w:r>
    </w:p>
    <w:p w:rsidR="00CC5961" w:rsidRPr="00CC5961" w:rsidRDefault="006336B3" w:rsidP="000B2B6C">
      <w:pPr>
        <w:pStyle w:val="Heading2"/>
      </w:pPr>
      <w:r>
        <w:t>Grants and Scholarships</w:t>
      </w:r>
    </w:p>
    <w:p w:rsidR="00CD1858" w:rsidRDefault="00CD1858" w:rsidP="00DD07BD">
      <w:pPr>
        <w:pStyle w:val="BodyText"/>
      </w:pPr>
      <w:r>
        <w:t>Duke Energy Community Partnership                                                                                                   $1000 Grant, 2015</w:t>
      </w:r>
    </w:p>
    <w:p w:rsidR="00DD07BD" w:rsidRDefault="00DD07BD" w:rsidP="00DD07BD">
      <w:pPr>
        <w:pStyle w:val="BodyText"/>
      </w:pPr>
      <w:r>
        <w:t>Florida Holocaust Museum Sam Gross Summer Institute</w:t>
      </w:r>
      <w:r>
        <w:tab/>
        <w:t>Scholarship, 2013</w:t>
      </w:r>
    </w:p>
    <w:p w:rsidR="0067265C" w:rsidRDefault="0067265C" w:rsidP="00DD07BD">
      <w:pPr>
        <w:pStyle w:val="BodyText"/>
      </w:pPr>
    </w:p>
    <w:p w:rsidR="0067265C" w:rsidRDefault="0067265C" w:rsidP="00DD07BD">
      <w:pPr>
        <w:pStyle w:val="BodyText"/>
      </w:pPr>
      <w:r>
        <w:t>Florida Holocaust Museum Sam Gross Summer Institute</w:t>
      </w:r>
      <w:r>
        <w:tab/>
        <w:t>Scholarship, 2015</w:t>
      </w:r>
    </w:p>
    <w:p w:rsidR="00DD07BD" w:rsidRDefault="00DD07BD" w:rsidP="00DD07BD">
      <w:pPr>
        <w:pStyle w:val="BodyText"/>
      </w:pPr>
    </w:p>
    <w:p w:rsidR="00DD07BD" w:rsidRDefault="00DD07BD" w:rsidP="00DD07BD">
      <w:pPr>
        <w:pStyle w:val="BodyText"/>
      </w:pPr>
      <w:r>
        <w:t>Creativit</w:t>
      </w:r>
      <w:r w:rsidR="004172AE">
        <w:t>y Grant, St. Petersburg College</w:t>
      </w:r>
      <w:r>
        <w:tab/>
        <w:t>$1,000 Grant, 2013</w:t>
      </w:r>
    </w:p>
    <w:p w:rsidR="004172AE" w:rsidRDefault="004172AE" w:rsidP="004172AE">
      <w:pPr>
        <w:pStyle w:val="BodyText"/>
      </w:pPr>
    </w:p>
    <w:p w:rsidR="004172AE" w:rsidRDefault="004172AE" w:rsidP="004172AE">
      <w:pPr>
        <w:pStyle w:val="BodyText"/>
      </w:pPr>
      <w:r>
        <w:t xml:space="preserve">Georgia O’Keefe Workshop, from the </w:t>
      </w:r>
      <w:r w:rsidRPr="00CC5961">
        <w:t>National Endowment of the Humanities/Communit</w:t>
      </w:r>
      <w:r>
        <w:t>y College</w:t>
      </w:r>
      <w:r>
        <w:tab/>
      </w:r>
    </w:p>
    <w:p w:rsidR="004172AE" w:rsidRDefault="004172AE" w:rsidP="004172AE">
      <w:pPr>
        <w:pStyle w:val="BodyText"/>
      </w:pPr>
      <w:r>
        <w:t>Humanities Association</w:t>
      </w:r>
      <w:r>
        <w:tab/>
        <w:t>$750 Grant, 2012</w:t>
      </w:r>
    </w:p>
    <w:p w:rsidR="00DD07BD" w:rsidRDefault="00DD07BD" w:rsidP="000B2B6C">
      <w:pPr>
        <w:pStyle w:val="BodyText"/>
      </w:pPr>
    </w:p>
    <w:p w:rsidR="00067BA2" w:rsidRDefault="00CC5961" w:rsidP="000B2B6C">
      <w:pPr>
        <w:pStyle w:val="BodyText"/>
      </w:pPr>
      <w:r>
        <w:t>Concord Workshop</w:t>
      </w:r>
      <w:r w:rsidR="00067BA2">
        <w:t xml:space="preserve">, from the </w:t>
      </w:r>
      <w:r w:rsidR="00067BA2" w:rsidRPr="00CC5961">
        <w:t>National Endowment of the Humanities/Communit</w:t>
      </w:r>
      <w:r w:rsidR="00067BA2">
        <w:t>y College</w:t>
      </w:r>
      <w:r w:rsidR="00067BA2">
        <w:tab/>
      </w:r>
    </w:p>
    <w:p w:rsidR="00CC5961" w:rsidRDefault="00067BA2" w:rsidP="006336B3">
      <w:pPr>
        <w:pStyle w:val="BodyText"/>
      </w:pPr>
      <w:r>
        <w:t>Humanities Association</w:t>
      </w:r>
      <w:r w:rsidR="00CC5961">
        <w:tab/>
        <w:t>$750 Grant, 2009</w:t>
      </w:r>
    </w:p>
    <w:p w:rsidR="00D92082" w:rsidRDefault="003224DB" w:rsidP="00067BA2">
      <w:pPr>
        <w:pStyle w:val="Heading1"/>
      </w:pPr>
      <w:r>
        <w:lastRenderedPageBreak/>
        <w:t>Professional</w:t>
      </w:r>
      <w:r w:rsidR="00D92082" w:rsidRPr="0091258C">
        <w:t xml:space="preserve"> Experience</w:t>
      </w:r>
    </w:p>
    <w:p w:rsidR="00EF2DAC" w:rsidRPr="000B2B6C" w:rsidRDefault="00371DE3" w:rsidP="00322A2E">
      <w:pPr>
        <w:pStyle w:val="BlockText"/>
        <w:ind w:right="360"/>
      </w:pPr>
      <w:r w:rsidRPr="000B2B6C">
        <w:t xml:space="preserve">Utilizing a </w:t>
      </w:r>
      <w:r w:rsidR="00DD1627" w:rsidRPr="000B2B6C">
        <w:t>transformative leadership style</w:t>
      </w:r>
      <w:r w:rsidRPr="000B2B6C">
        <w:t xml:space="preserve"> and </w:t>
      </w:r>
      <w:r w:rsidR="00DD1627" w:rsidRPr="000B2B6C">
        <w:t>constructivist classroom teaching techniques</w:t>
      </w:r>
      <w:r w:rsidRPr="000B2B6C">
        <w:t xml:space="preserve">, </w:t>
      </w:r>
      <w:r w:rsidR="00DD1627" w:rsidRPr="000B2B6C">
        <w:t xml:space="preserve">I educate and expose modern students to history, culture, arts, literature, religion, philosophy, and the human experience.  </w:t>
      </w:r>
      <w:r w:rsidRPr="000B2B6C">
        <w:t xml:space="preserve">Emphasis is placed on creating an interactive, dynamic learning environment.  </w:t>
      </w:r>
      <w:r w:rsidR="00DD1627" w:rsidRPr="000B2B6C">
        <w:t>Lesso</w:t>
      </w:r>
      <w:r w:rsidR="006D3D4F" w:rsidRPr="000B2B6C">
        <w:t xml:space="preserve">n plans include guest lectures, </w:t>
      </w:r>
      <w:r w:rsidR="00DD1627" w:rsidRPr="000B2B6C">
        <w:t>field trips, papers, and projects utilizing student observation and site visitation.</w:t>
      </w:r>
    </w:p>
    <w:p w:rsidR="00DD1627" w:rsidRPr="000B2B6C" w:rsidRDefault="00DD1627" w:rsidP="000B2B6C">
      <w:pPr>
        <w:pStyle w:val="BodyText"/>
      </w:pPr>
      <w:r w:rsidRPr="000B2B6C">
        <w:rPr>
          <w:b/>
        </w:rPr>
        <w:t xml:space="preserve">St. Petersburg College – Gibbs Campus, Downtown Center, </w:t>
      </w:r>
      <w:proofErr w:type="spellStart"/>
      <w:r w:rsidRPr="000B2B6C">
        <w:rPr>
          <w:b/>
        </w:rPr>
        <w:t>eCampus</w:t>
      </w:r>
      <w:proofErr w:type="spellEnd"/>
      <w:r w:rsidRPr="000B2B6C">
        <w:tab/>
        <w:t>St. Petersburg, FL</w:t>
      </w:r>
    </w:p>
    <w:p w:rsidR="00DD1627" w:rsidRDefault="00DD1627" w:rsidP="000B2B6C">
      <w:pPr>
        <w:pStyle w:val="BodyText"/>
      </w:pPr>
      <w:r>
        <w:t>Adjunct Professor, Huma</w:t>
      </w:r>
      <w:r w:rsidR="00F059BF">
        <w:t>nities Department</w:t>
      </w:r>
      <w:r w:rsidR="00F059BF">
        <w:tab/>
        <w:t>2001 – 2010</w:t>
      </w:r>
    </w:p>
    <w:p w:rsidR="00F059BF" w:rsidRDefault="00F059BF" w:rsidP="000B2B6C">
      <w:pPr>
        <w:pStyle w:val="BodyText"/>
      </w:pPr>
      <w:r>
        <w:t xml:space="preserve">Full-time Instructor, Humanities Department, Gibbs Campus, Downtown Center, </w:t>
      </w:r>
      <w:proofErr w:type="spellStart"/>
      <w:r>
        <w:t>eCampus</w:t>
      </w:r>
      <w:proofErr w:type="spellEnd"/>
      <w:r>
        <w:tab/>
        <w:t>2010-Present</w:t>
      </w:r>
    </w:p>
    <w:p w:rsidR="00CD1858" w:rsidRDefault="00CD1858" w:rsidP="006336B3">
      <w:pPr>
        <w:pStyle w:val="Subtitle"/>
      </w:pPr>
      <w:r>
        <w:t>2016</w:t>
      </w:r>
    </w:p>
    <w:p w:rsidR="00CD1858" w:rsidRDefault="00CD1858" w:rsidP="00CD1858">
      <w:pPr>
        <w:pStyle w:val="ListBullet3"/>
      </w:pPr>
      <w:r>
        <w:t>Revitalization of the Downtown Campus art space; includes renaming the space “Gallery @ 244”</w:t>
      </w:r>
    </w:p>
    <w:p w:rsidR="00CD1858" w:rsidRDefault="00CD1858" w:rsidP="00CD1858">
      <w:pPr>
        <w:pStyle w:val="ListBullet3"/>
      </w:pPr>
      <w:r>
        <w:t>Creation of art space at the Allstate Campus</w:t>
      </w:r>
    </w:p>
    <w:p w:rsidR="00662282" w:rsidRDefault="00662282" w:rsidP="006336B3">
      <w:pPr>
        <w:pStyle w:val="Subtitle"/>
      </w:pPr>
      <w:r>
        <w:t>2015</w:t>
      </w:r>
    </w:p>
    <w:p w:rsidR="00662282" w:rsidRDefault="00662282" w:rsidP="00662282">
      <w:pPr>
        <w:pStyle w:val="ListBullet3"/>
      </w:pPr>
      <w:r>
        <w:t>Certified in Quality Matters; completed additional training for “Developing an Online Course” and “Teaching Online” for St. Petersburg College.</w:t>
      </w:r>
    </w:p>
    <w:p w:rsidR="00662282" w:rsidRDefault="00662282" w:rsidP="00662282">
      <w:pPr>
        <w:pStyle w:val="ListBullet3"/>
      </w:pPr>
      <w:r>
        <w:t>As faculty adviser to the Environmental Society, awarded a community service grant from Duke Energy.  The grant was used to enhance the campus by creating an urban garden area on the top floor of the parking garage.</w:t>
      </w:r>
    </w:p>
    <w:p w:rsidR="00662282" w:rsidRDefault="00662282" w:rsidP="00662282">
      <w:pPr>
        <w:pStyle w:val="ListBullet3"/>
      </w:pPr>
      <w:r>
        <w:t>Selected to revitalize and create a standardized online course shell for East/West Synthesis (HUM 2270)</w:t>
      </w:r>
    </w:p>
    <w:p w:rsidR="00662282" w:rsidRDefault="00662282" w:rsidP="00662282">
      <w:pPr>
        <w:pStyle w:val="ListBullet3"/>
      </w:pPr>
      <w:r>
        <w:t xml:space="preserve">“Great Caesar’s Ghost” paper published in the </w:t>
      </w:r>
      <w:r>
        <w:rPr>
          <w:i/>
        </w:rPr>
        <w:t xml:space="preserve">Community College Moment </w:t>
      </w:r>
      <w:r>
        <w:t>(</w:t>
      </w:r>
      <w:proofErr w:type="spellStart"/>
      <w:r>
        <w:t>Vol</w:t>
      </w:r>
      <w:proofErr w:type="spellEnd"/>
      <w:r>
        <w:t xml:space="preserve"> 15, Spring 2015)</w:t>
      </w:r>
    </w:p>
    <w:p w:rsidR="00161DD9" w:rsidRDefault="00161DD9" w:rsidP="006336B3">
      <w:pPr>
        <w:pStyle w:val="Subtitle"/>
      </w:pPr>
      <w:r>
        <w:t>2014</w:t>
      </w:r>
    </w:p>
    <w:p w:rsidR="00161DD9" w:rsidRDefault="00161DD9" w:rsidP="00161DD9">
      <w:pPr>
        <w:pStyle w:val="ListBullet3"/>
      </w:pPr>
      <w:r>
        <w:t xml:space="preserve">Instituted the second part of the Creativity Grant art show at the Downtown campus.  </w:t>
      </w:r>
    </w:p>
    <w:p w:rsidR="00161DD9" w:rsidRDefault="00161DD9" w:rsidP="00161DD9">
      <w:pPr>
        <w:pStyle w:val="ListBullet3"/>
      </w:pPr>
      <w:r>
        <w:t>Faculty Advisor for the SPC DT Environmental Society; aided students in organizing fundraisers and events; worked to reinstate the rooftop garden at the Downtown Campus</w:t>
      </w:r>
      <w:r w:rsidR="00DD07BD">
        <w:t>.</w:t>
      </w:r>
    </w:p>
    <w:p w:rsidR="00232D09" w:rsidRDefault="00232D09" w:rsidP="00161DD9">
      <w:pPr>
        <w:pStyle w:val="ListBullet3"/>
      </w:pPr>
      <w:r>
        <w:t>Participant in the first and second pilot of My Courses learning management system</w:t>
      </w:r>
      <w:r w:rsidR="00BB0110">
        <w:t>.</w:t>
      </w:r>
    </w:p>
    <w:p w:rsidR="00DD07BD" w:rsidRDefault="00232D09" w:rsidP="00161DD9">
      <w:pPr>
        <w:pStyle w:val="ListBullet3"/>
      </w:pPr>
      <w:r>
        <w:t>Humanities and Fine Arts f</w:t>
      </w:r>
      <w:r w:rsidR="00DD07BD">
        <w:t xml:space="preserve">aculty </w:t>
      </w:r>
      <w:r w:rsidR="00BB0110">
        <w:t>facilitator</w:t>
      </w:r>
      <w:r w:rsidR="00DD07BD">
        <w:t xml:space="preserve"> for the online training workshops, My Courses</w:t>
      </w:r>
    </w:p>
    <w:p w:rsidR="00BB0110" w:rsidRDefault="00BB0110" w:rsidP="00161DD9">
      <w:pPr>
        <w:pStyle w:val="ListBullet3"/>
      </w:pPr>
      <w:r>
        <w:t>Participated as female faculty for the interdisciplinary study abroad course to Rome</w:t>
      </w:r>
      <w:r w:rsidR="00DC53D7">
        <w:t>, Italy</w:t>
      </w:r>
      <w:r>
        <w:t>.  Taught the REL 2300 section for the Study Abroad (St. Petersburg College Collegiate High Scho</w:t>
      </w:r>
      <w:r w:rsidR="00DC53D7">
        <w:t>ol).</w:t>
      </w:r>
    </w:p>
    <w:p w:rsidR="005F0715" w:rsidRDefault="005F0715" w:rsidP="005F0715">
      <w:pPr>
        <w:pStyle w:val="ListBullet3"/>
      </w:pPr>
      <w:r>
        <w:t xml:space="preserve">Completion of the Creativity Grant; </w:t>
      </w:r>
      <w:r w:rsidR="00003A04">
        <w:t>consisting of a second featured local artist.  The format and art purchase mirrored the first show in 2013</w:t>
      </w:r>
      <w:r>
        <w:t>.</w:t>
      </w:r>
    </w:p>
    <w:p w:rsidR="006336B3" w:rsidRPr="00530E19" w:rsidRDefault="006336B3" w:rsidP="006336B3">
      <w:pPr>
        <w:pStyle w:val="Subtitle"/>
      </w:pPr>
      <w:r>
        <w:t>2013</w:t>
      </w:r>
    </w:p>
    <w:p w:rsidR="006336B3" w:rsidRDefault="006336B3" w:rsidP="006336B3">
      <w:pPr>
        <w:pStyle w:val="ListBullet3"/>
      </w:pPr>
      <w:r>
        <w:t xml:space="preserve">Instituted the art show program at St. Petersburg College, Downtown campus.  </w:t>
      </w:r>
    </w:p>
    <w:p w:rsidR="006336B3" w:rsidRDefault="006336B3" w:rsidP="006336B3">
      <w:pPr>
        <w:pStyle w:val="ListBullet3"/>
      </w:pPr>
      <w:r>
        <w:t>Creativity Grant recipient, St. Petersburg College.  Proposal included a $1,000 budget to bring St. Petersburg artists to the Downtown campus to speak about their artistic experiences and to hang their works in a month-long art show.  Students, staff, and faculty voted on which of the displayed works to purchase for the St. Petersburg College permanent collection.</w:t>
      </w:r>
    </w:p>
    <w:p w:rsidR="00DD07BD" w:rsidRDefault="00DD07BD" w:rsidP="006336B3">
      <w:pPr>
        <w:pStyle w:val="ListBullet3"/>
      </w:pPr>
      <w:r>
        <w:t>Created student events, including a historic tour of downtown St. Petersburg.</w:t>
      </w:r>
    </w:p>
    <w:p w:rsidR="00DD07BD" w:rsidRDefault="00DD07BD" w:rsidP="006336B3">
      <w:pPr>
        <w:pStyle w:val="ListBullet3"/>
      </w:pPr>
      <w:r>
        <w:t>Faculty Advisor for the Environmental Consulting Society, Downtown campus.</w:t>
      </w:r>
    </w:p>
    <w:p w:rsidR="00F074FA" w:rsidRDefault="00F074FA" w:rsidP="006336B3">
      <w:pPr>
        <w:pStyle w:val="ListBullet3"/>
      </w:pPr>
      <w:r>
        <w:t xml:space="preserve">Created the HUM 2940 “Internship in the Humanities” course for the Museum of Fine Arts, St. Petersburg, Florida.  </w:t>
      </w:r>
    </w:p>
    <w:p w:rsidR="005F0715" w:rsidRDefault="005F0715" w:rsidP="006336B3">
      <w:pPr>
        <w:pStyle w:val="ListBullet3"/>
      </w:pPr>
      <w:r>
        <w:t>Implementation of the first part of t</w:t>
      </w:r>
      <w:r w:rsidR="00DC53D7">
        <w:t>he Creativity Grant; to fund</w:t>
      </w:r>
      <w:r>
        <w:t xml:space="preserve"> an art show featuring a local artist, an artist talk, and the purchase of a piece of art displayed by the artist for the SPC permanent art collection.  The art was selected through a vote of students, staff, and faculty.</w:t>
      </w:r>
    </w:p>
    <w:p w:rsidR="00F074FA" w:rsidRDefault="00F074FA" w:rsidP="00F074FA">
      <w:pPr>
        <w:pStyle w:val="Subtitle"/>
      </w:pPr>
      <w:r>
        <w:t>2012</w:t>
      </w:r>
    </w:p>
    <w:p w:rsidR="00003A04" w:rsidRDefault="00003A04" w:rsidP="00F074FA">
      <w:pPr>
        <w:pStyle w:val="ListBullet3"/>
      </w:pPr>
      <w:r>
        <w:t>Aided in creating an established and dedicate</w:t>
      </w:r>
      <w:r w:rsidR="00DC53D7">
        <w:t>d</w:t>
      </w:r>
      <w:r>
        <w:t xml:space="preserve"> space for the display of art on the SPC Downtown campus.  The display space consists of two parts:  the second floor elevator landing/front hallway area and a small section near the entranceway of the first floor.  Implemented the first campus art show with the local art group, Gulf Coast Artist Alliance, followed by a members show for the Pinellas Park Arts Society.</w:t>
      </w:r>
    </w:p>
    <w:p w:rsidR="00CD1858" w:rsidRDefault="00CD1858" w:rsidP="00615B98">
      <w:pPr>
        <w:pStyle w:val="Subtitle"/>
      </w:pPr>
    </w:p>
    <w:p w:rsidR="00615B98" w:rsidRPr="00530E19" w:rsidRDefault="00615B98" w:rsidP="00615B98">
      <w:pPr>
        <w:pStyle w:val="Subtitle"/>
      </w:pPr>
      <w:r>
        <w:lastRenderedPageBreak/>
        <w:t>2011</w:t>
      </w:r>
    </w:p>
    <w:p w:rsidR="00003A04" w:rsidRDefault="00003A04" w:rsidP="00003A04">
      <w:pPr>
        <w:pStyle w:val="ListBullet3"/>
      </w:pPr>
      <w:r>
        <w:t>Co-wrote and taught the interdisciplinary Modern Perspectives, Global Outlook course (IDS 1337H).  This was a hybrid course between World Literature (Communications) and East/West Synthesis (Humanities).</w:t>
      </w:r>
    </w:p>
    <w:p w:rsidR="00615B98" w:rsidRDefault="00F074FA" w:rsidP="00615B98">
      <w:pPr>
        <w:pStyle w:val="ListBullet3"/>
      </w:pPr>
      <w:r>
        <w:t>Instituted the TESA Art Show</w:t>
      </w:r>
      <w:r w:rsidR="00615B98">
        <w:t xml:space="preserve"> at St. Petersburg College, Seminole campus.  Worked with faculty and local artists to create the art show.  Facilitated the </w:t>
      </w:r>
      <w:r>
        <w:t>Art in the Park</w:t>
      </w:r>
      <w:r w:rsidR="00615B98">
        <w:t xml:space="preserve"> artist demonstration afternoon.</w:t>
      </w:r>
    </w:p>
    <w:p w:rsidR="00615B98" w:rsidRDefault="00615B98" w:rsidP="00615B98">
      <w:pPr>
        <w:pStyle w:val="ListBullet3"/>
      </w:pPr>
      <w:r>
        <w:t>Faculty Champion for the Critical Thinking Institute, Humanities.  Created and headed committee of faculty to study St. Petersburg College ARC rubric, the formation of a reusable learning object, institution of a piloted study of this object, and initiated a peer review of the project.</w:t>
      </w:r>
    </w:p>
    <w:p w:rsidR="00F059BF" w:rsidRPr="00530E19" w:rsidRDefault="00F059BF" w:rsidP="00F059BF">
      <w:pPr>
        <w:pStyle w:val="Subtitle"/>
      </w:pPr>
      <w:r>
        <w:t>2010</w:t>
      </w:r>
    </w:p>
    <w:p w:rsidR="00F059BF" w:rsidRDefault="00F059BF" w:rsidP="00F059BF">
      <w:pPr>
        <w:pStyle w:val="ListBullet3"/>
      </w:pPr>
      <w:r>
        <w:t>Created Course of Record for East/West Synthesis</w:t>
      </w:r>
      <w:r w:rsidR="00F074FA">
        <w:t xml:space="preserve"> (HUM 2270)</w:t>
      </w:r>
      <w:r>
        <w:t>.</w:t>
      </w:r>
    </w:p>
    <w:p w:rsidR="00F059BF" w:rsidRDefault="00F059BF" w:rsidP="00F059BF">
      <w:pPr>
        <w:pStyle w:val="ListBullet3"/>
      </w:pPr>
      <w:r>
        <w:t>Cre</w:t>
      </w:r>
      <w:r w:rsidR="00F074FA">
        <w:t>ated Women and World Religions (REL</w:t>
      </w:r>
      <w:r w:rsidR="00BB0110">
        <w:t xml:space="preserve"> 1002</w:t>
      </w:r>
      <w:proofErr w:type="gramStart"/>
      <w:r w:rsidR="00BB0110">
        <w:t>)</w:t>
      </w:r>
      <w:r w:rsidR="00F074FA">
        <w:t xml:space="preserve"> </w:t>
      </w:r>
      <w:r>
        <w:t>,</w:t>
      </w:r>
      <w:proofErr w:type="gramEnd"/>
      <w:r>
        <w:t xml:space="preserve"> piloted class as a blended course.</w:t>
      </w:r>
    </w:p>
    <w:p w:rsidR="00232D09" w:rsidRDefault="00F074FA" w:rsidP="00A1565A">
      <w:pPr>
        <w:pStyle w:val="ListBullet3"/>
      </w:pPr>
      <w:r>
        <w:t xml:space="preserve">Piloted New Religious Movements (REL </w:t>
      </w:r>
      <w:r w:rsidR="00BB0110">
        <w:t>1070)</w:t>
      </w:r>
      <w:r w:rsidR="00F059BF">
        <w:t xml:space="preserve"> </w:t>
      </w:r>
      <w:proofErr w:type="gramStart"/>
      <w:r w:rsidR="00F059BF">
        <w:t>blended</w:t>
      </w:r>
      <w:r w:rsidR="00BB0110">
        <w:t xml:space="preserve"> </w:t>
      </w:r>
      <w:r w:rsidR="00F059BF">
        <w:t xml:space="preserve"> course</w:t>
      </w:r>
      <w:proofErr w:type="gramEnd"/>
      <w:r w:rsidR="00F059BF">
        <w:t>.</w:t>
      </w:r>
    </w:p>
    <w:p w:rsidR="00003A04" w:rsidRDefault="00003A04" w:rsidP="000B2B6C">
      <w:pPr>
        <w:pStyle w:val="Subtitle"/>
      </w:pPr>
    </w:p>
    <w:p w:rsidR="00C6095B" w:rsidRPr="00530E19" w:rsidRDefault="00C6095B" w:rsidP="000B2B6C">
      <w:pPr>
        <w:pStyle w:val="Subtitle"/>
      </w:pPr>
      <w:r w:rsidRPr="00530E19">
        <w:t>2009</w:t>
      </w:r>
    </w:p>
    <w:p w:rsidR="00C6095B" w:rsidRPr="002066DB" w:rsidRDefault="006D3D4F" w:rsidP="000B2D5D">
      <w:pPr>
        <w:pStyle w:val="ListBullet3"/>
      </w:pPr>
      <w:proofErr w:type="spellStart"/>
      <w:r w:rsidRPr="002066DB">
        <w:t>Hawknet</w:t>
      </w:r>
      <w:proofErr w:type="spellEnd"/>
      <w:r w:rsidRPr="002066DB">
        <w:t xml:space="preserve"> III</w:t>
      </w:r>
      <w:r w:rsidR="002066DB" w:rsidRPr="002066DB">
        <w:t xml:space="preserve"> Committee Member</w:t>
      </w:r>
      <w:r w:rsidR="00F059BF">
        <w:t xml:space="preserve"> (Course of Record)</w:t>
      </w:r>
      <w:r w:rsidR="002066DB">
        <w:t xml:space="preserve">:  </w:t>
      </w:r>
      <w:r w:rsidR="00C6095B" w:rsidRPr="002066DB">
        <w:t>Created a universal online Humanities 2210 shell</w:t>
      </w:r>
      <w:r w:rsidR="002066DB" w:rsidRPr="002066DB">
        <w:t xml:space="preserve"> for the ANGEL system</w:t>
      </w:r>
    </w:p>
    <w:p w:rsidR="00C6095B" w:rsidRPr="00530E19" w:rsidRDefault="003866AA" w:rsidP="000B2B6C">
      <w:pPr>
        <w:pStyle w:val="Subtitle"/>
      </w:pPr>
      <w:r>
        <w:t>2007</w:t>
      </w:r>
      <w:r w:rsidRPr="00530E19">
        <w:t>–</w:t>
      </w:r>
      <w:r w:rsidR="00C6095B" w:rsidRPr="00530E19">
        <w:t>Present</w:t>
      </w:r>
      <w:r w:rsidR="003F323D">
        <w:t xml:space="preserve">:  </w:t>
      </w:r>
      <w:proofErr w:type="spellStart"/>
      <w:r w:rsidR="003F323D">
        <w:t>eCampus</w:t>
      </w:r>
      <w:proofErr w:type="spellEnd"/>
      <w:r w:rsidR="003F323D">
        <w:t xml:space="preserve"> Online</w:t>
      </w:r>
    </w:p>
    <w:p w:rsidR="002066DB" w:rsidRPr="002066DB" w:rsidRDefault="00C6095B" w:rsidP="000B2D5D">
      <w:pPr>
        <w:pStyle w:val="ListBullet3"/>
      </w:pPr>
      <w:r w:rsidRPr="002066DB">
        <w:t>World Religions</w:t>
      </w:r>
      <w:r w:rsidR="007C0AA1">
        <w:t xml:space="preserve"> (REL 2300)</w:t>
      </w:r>
    </w:p>
    <w:p w:rsidR="002066DB" w:rsidRPr="002066DB" w:rsidRDefault="00C6095B" w:rsidP="000B2D5D">
      <w:pPr>
        <w:pStyle w:val="ListBullet3"/>
      </w:pPr>
      <w:r w:rsidRPr="002066DB">
        <w:t>New Testament</w:t>
      </w:r>
      <w:r w:rsidR="007C0AA1">
        <w:t xml:space="preserve"> (REL 1240)</w:t>
      </w:r>
    </w:p>
    <w:p w:rsidR="00BB0110" w:rsidRPr="002066DB" w:rsidRDefault="006D3D4F" w:rsidP="00003A04">
      <w:pPr>
        <w:pStyle w:val="ListBullet3"/>
      </w:pPr>
      <w:r w:rsidRPr="002066DB">
        <w:t>East/West Synthesis</w:t>
      </w:r>
      <w:r w:rsidR="007C0AA1">
        <w:t xml:space="preserve"> (HUM 2270)</w:t>
      </w:r>
    </w:p>
    <w:p w:rsidR="00C6095B" w:rsidRPr="00530E19" w:rsidRDefault="00C6095B" w:rsidP="000B2B6C">
      <w:pPr>
        <w:pStyle w:val="Subtitle"/>
      </w:pPr>
      <w:r w:rsidRPr="002066DB">
        <w:t>2005</w:t>
      </w:r>
      <w:r w:rsidR="003866AA" w:rsidRPr="00530E19">
        <w:t>–</w:t>
      </w:r>
      <w:r w:rsidRPr="002066DB">
        <w:t>Present</w:t>
      </w:r>
      <w:r w:rsidR="003F323D">
        <w:t>:  Downtown Campus</w:t>
      </w:r>
    </w:p>
    <w:p w:rsidR="00C6095B" w:rsidRPr="00DD1627" w:rsidRDefault="002066DB" w:rsidP="000B2D5D">
      <w:pPr>
        <w:pStyle w:val="ListBullet3"/>
      </w:pPr>
      <w:r>
        <w:t>At the Downtown Campus, p</w:t>
      </w:r>
      <w:r w:rsidR="00C6095B" w:rsidRPr="00DD1627">
        <w:t>ioneered Humanities 2210 and Humanities 2230 blended courses utilizing the ANGEL computer software combined with express format in-class activities and discussions</w:t>
      </w:r>
    </w:p>
    <w:p w:rsidR="00166134" w:rsidRPr="00EF2DAC" w:rsidRDefault="00166134" w:rsidP="000B2B6C">
      <w:pPr>
        <w:pStyle w:val="Subtitle"/>
      </w:pPr>
      <w:r w:rsidRPr="00530E19">
        <w:t>2005</w:t>
      </w:r>
    </w:p>
    <w:p w:rsidR="00EA58C4" w:rsidRPr="00DD1627" w:rsidRDefault="00EA58C4" w:rsidP="000B2D5D">
      <w:pPr>
        <w:pStyle w:val="ListBullet3"/>
      </w:pPr>
      <w:r w:rsidRPr="00DD1627">
        <w:t>World Relig</w:t>
      </w:r>
      <w:r w:rsidR="002066DB">
        <w:t>ions</w:t>
      </w:r>
      <w:r w:rsidR="007C0AA1">
        <w:t xml:space="preserve"> (REL 2300)</w:t>
      </w:r>
    </w:p>
    <w:p w:rsidR="00EA58C4" w:rsidRPr="00DD1627" w:rsidRDefault="002066DB" w:rsidP="000B2D5D">
      <w:pPr>
        <w:pStyle w:val="ListBullet3"/>
      </w:pPr>
      <w:r>
        <w:t>New Testament Survey</w:t>
      </w:r>
      <w:r w:rsidR="007C0AA1">
        <w:t xml:space="preserve"> (REL 1240)</w:t>
      </w:r>
    </w:p>
    <w:p w:rsidR="00EA58C4" w:rsidRPr="00DD1627" w:rsidRDefault="00EA58C4" w:rsidP="000B2D5D">
      <w:pPr>
        <w:pStyle w:val="ListBullet3"/>
      </w:pPr>
      <w:r w:rsidRPr="00DD1627">
        <w:t xml:space="preserve">Western Humanities I: </w:t>
      </w:r>
      <w:r w:rsidR="002066DB">
        <w:t>Ancient to Renaissance</w:t>
      </w:r>
      <w:r w:rsidR="007C0AA1">
        <w:t xml:space="preserve"> (HUM 2210)</w:t>
      </w:r>
    </w:p>
    <w:p w:rsidR="00EA58C4" w:rsidRPr="00DD1627" w:rsidRDefault="00EA58C4" w:rsidP="000B2D5D">
      <w:pPr>
        <w:pStyle w:val="ListBullet3"/>
      </w:pPr>
      <w:r w:rsidRPr="00DD1627">
        <w:t>Western Humanities II:</w:t>
      </w:r>
      <w:r w:rsidR="002066DB">
        <w:t xml:space="preserve"> Renaissance to Modern</w:t>
      </w:r>
      <w:r w:rsidR="007C0AA1">
        <w:t xml:space="preserve"> (HUM 2230)</w:t>
      </w:r>
    </w:p>
    <w:p w:rsidR="00EA58C4" w:rsidRPr="00DD1627" w:rsidRDefault="002066DB" w:rsidP="000B2D5D">
      <w:pPr>
        <w:pStyle w:val="ListBullet3"/>
      </w:pPr>
      <w:r>
        <w:t>East/West Synthesis</w:t>
      </w:r>
      <w:r w:rsidR="007C0AA1">
        <w:t xml:space="preserve"> (HUM 2270)</w:t>
      </w:r>
    </w:p>
    <w:p w:rsidR="00EA58C4" w:rsidRPr="002066DB" w:rsidRDefault="00C6095B" w:rsidP="000B2D5D">
      <w:pPr>
        <w:pStyle w:val="ListBullet3"/>
      </w:pPr>
      <w:r w:rsidRPr="002066DB">
        <w:t>Completed s</w:t>
      </w:r>
      <w:r w:rsidR="00EA58C4" w:rsidRPr="002066DB">
        <w:t>cen</w:t>
      </w:r>
      <w:r w:rsidRPr="002066DB">
        <w:t>arios for online computer training</w:t>
      </w:r>
      <w:r w:rsidR="006D3D4F" w:rsidRPr="002066DB">
        <w:t xml:space="preserve"> with the ANGEL system</w:t>
      </w:r>
    </w:p>
    <w:p w:rsidR="00EA58C4" w:rsidRPr="000B2B6C" w:rsidRDefault="002066DB" w:rsidP="000B2D5D">
      <w:pPr>
        <w:pStyle w:val="ListBullet3"/>
      </w:pPr>
      <w:r w:rsidRPr="000B2B6C">
        <w:t>Beta-t</w:t>
      </w:r>
      <w:r w:rsidR="006D3D4F" w:rsidRPr="000B2B6C">
        <w:t>ested the online software for Adjunct and Teaching orientation</w:t>
      </w:r>
    </w:p>
    <w:p w:rsidR="00662282" w:rsidRPr="000B2B6C" w:rsidRDefault="00662282" w:rsidP="00662282">
      <w:pPr>
        <w:pStyle w:val="BodyText"/>
      </w:pPr>
      <w:r>
        <w:rPr>
          <w:b/>
        </w:rPr>
        <w:t>Florida State College Jacksonville (Deerwood/online campus)</w:t>
      </w:r>
      <w:r>
        <w:tab/>
        <w:t>Jacksonville, FL</w:t>
      </w:r>
    </w:p>
    <w:p w:rsidR="00662282" w:rsidRDefault="00662282" w:rsidP="00662282">
      <w:pPr>
        <w:pStyle w:val="BodyText"/>
      </w:pPr>
      <w:r>
        <w:t>Adjunct Professor</w:t>
      </w:r>
      <w:r>
        <w:tab/>
        <w:t>2015 - Present</w:t>
      </w:r>
    </w:p>
    <w:p w:rsidR="00662282" w:rsidRPr="003F323D" w:rsidRDefault="00662282" w:rsidP="00662282">
      <w:pPr>
        <w:pStyle w:val="Subtitle"/>
      </w:pPr>
      <w:r>
        <w:t>2015 - Present</w:t>
      </w:r>
    </w:p>
    <w:p w:rsidR="00662282" w:rsidRPr="003F323D" w:rsidRDefault="00662282" w:rsidP="00662282">
      <w:pPr>
        <w:pStyle w:val="Subtitle"/>
        <w:numPr>
          <w:ilvl w:val="0"/>
          <w:numId w:val="11"/>
        </w:numPr>
        <w:rPr>
          <w:b w:val="0"/>
        </w:rPr>
      </w:pPr>
      <w:r>
        <w:rPr>
          <w:b w:val="0"/>
        </w:rPr>
        <w:t>Introduction to Religions</w:t>
      </w:r>
    </w:p>
    <w:p w:rsidR="00662282" w:rsidRDefault="00662282" w:rsidP="00662282">
      <w:pPr>
        <w:pStyle w:val="ListBullet3"/>
      </w:pPr>
      <w:r>
        <w:t>World Religions</w:t>
      </w:r>
    </w:p>
    <w:p w:rsidR="00662282" w:rsidRDefault="00662282" w:rsidP="00662282">
      <w:pPr>
        <w:pStyle w:val="ListBullet3"/>
      </w:pPr>
      <w:r>
        <w:t xml:space="preserve">Ancient </w:t>
      </w:r>
      <w:proofErr w:type="spellStart"/>
      <w:r>
        <w:t>Humnaities</w:t>
      </w:r>
      <w:proofErr w:type="spellEnd"/>
    </w:p>
    <w:p w:rsidR="00662282" w:rsidRPr="003F323D" w:rsidRDefault="00662282" w:rsidP="00662282">
      <w:pPr>
        <w:pStyle w:val="ListBullet2"/>
      </w:pPr>
      <w:r>
        <w:t>Completed training course to teach online utilizing Blackboard.</w:t>
      </w:r>
      <w:r w:rsidRPr="003F323D">
        <w:t xml:space="preserve">  </w:t>
      </w:r>
    </w:p>
    <w:p w:rsidR="00662282" w:rsidRDefault="00662282" w:rsidP="000B2B6C">
      <w:pPr>
        <w:pStyle w:val="BodyText"/>
        <w:rPr>
          <w:b/>
        </w:rPr>
      </w:pPr>
    </w:p>
    <w:p w:rsidR="008E6240" w:rsidRPr="000B2B6C" w:rsidRDefault="008E6240" w:rsidP="000B2B6C">
      <w:pPr>
        <w:pStyle w:val="BodyText"/>
      </w:pPr>
      <w:r w:rsidRPr="000B2B6C">
        <w:rPr>
          <w:b/>
        </w:rPr>
        <w:t>Eckerd College, Tampa and Palm Harbor Campuses</w:t>
      </w:r>
      <w:r w:rsidRPr="000B2B6C">
        <w:tab/>
        <w:t>St. Petersburg, FL</w:t>
      </w:r>
    </w:p>
    <w:p w:rsidR="008E6240" w:rsidRDefault="003F323D" w:rsidP="000B2B6C">
      <w:pPr>
        <w:pStyle w:val="BodyText"/>
      </w:pPr>
      <w:r>
        <w:t>Adjunct Professor</w:t>
      </w:r>
      <w:r w:rsidR="007C0AA1">
        <w:tab/>
      </w:r>
      <w:r w:rsidR="00150C3E">
        <w:t>2004 – 2010</w:t>
      </w:r>
    </w:p>
    <w:p w:rsidR="007C0AA1" w:rsidRPr="003F323D" w:rsidRDefault="008E6240" w:rsidP="003F323D">
      <w:pPr>
        <w:pStyle w:val="Subtitle"/>
      </w:pPr>
      <w:r w:rsidRPr="003F323D">
        <w:t>2008</w:t>
      </w:r>
      <w:r w:rsidR="003866AA" w:rsidRPr="003F323D">
        <w:t>–</w:t>
      </w:r>
      <w:r w:rsidRPr="003F323D">
        <w:t>2009</w:t>
      </w:r>
      <w:r w:rsidR="007C0AA1" w:rsidRPr="003F323D">
        <w:t xml:space="preserve">: </w:t>
      </w:r>
      <w:r w:rsidR="003F323D">
        <w:t xml:space="preserve"> </w:t>
      </w:r>
      <w:r w:rsidR="007C0AA1" w:rsidRPr="003F323D">
        <w:t>Residential Program, Main Campus</w:t>
      </w:r>
    </w:p>
    <w:p w:rsidR="008E6240" w:rsidRPr="003F323D" w:rsidRDefault="006D3D4F" w:rsidP="007C0AA1">
      <w:pPr>
        <w:pStyle w:val="Subtitle"/>
        <w:numPr>
          <w:ilvl w:val="0"/>
          <w:numId w:val="11"/>
        </w:numPr>
        <w:rPr>
          <w:b w:val="0"/>
        </w:rPr>
      </w:pPr>
      <w:r w:rsidRPr="003F323D">
        <w:rPr>
          <w:b w:val="0"/>
        </w:rPr>
        <w:t>Non-Western</w:t>
      </w:r>
      <w:r w:rsidR="002066DB" w:rsidRPr="003F323D">
        <w:rPr>
          <w:b w:val="0"/>
        </w:rPr>
        <w:t xml:space="preserve"> Religions</w:t>
      </w:r>
      <w:r w:rsidR="007C0AA1" w:rsidRPr="003F323D">
        <w:rPr>
          <w:b w:val="0"/>
        </w:rPr>
        <w:t xml:space="preserve"> </w:t>
      </w:r>
    </w:p>
    <w:p w:rsidR="008E6240" w:rsidRPr="003F323D" w:rsidRDefault="008E6240" w:rsidP="000B2D5D">
      <w:pPr>
        <w:pStyle w:val="ListBullet3"/>
      </w:pPr>
      <w:r w:rsidRPr="003F323D">
        <w:t>Women in Religion</w:t>
      </w:r>
      <w:r w:rsidR="007C0AA1" w:rsidRPr="003F323D">
        <w:t xml:space="preserve"> </w:t>
      </w:r>
      <w:r w:rsidR="004D2D2A" w:rsidRPr="003F323D">
        <w:t xml:space="preserve"> </w:t>
      </w:r>
    </w:p>
    <w:p w:rsidR="008E6240" w:rsidRPr="00530E19" w:rsidRDefault="008E6240" w:rsidP="000B2B6C">
      <w:pPr>
        <w:pStyle w:val="Subtitle"/>
      </w:pPr>
      <w:r w:rsidRPr="003F323D">
        <w:t>2004</w:t>
      </w:r>
      <w:r w:rsidR="003866AA" w:rsidRPr="003F323D">
        <w:t>–</w:t>
      </w:r>
      <w:r w:rsidR="00150C3E">
        <w:t>2010</w:t>
      </w:r>
      <w:r w:rsidR="007C0AA1" w:rsidRPr="003F323D">
        <w:t xml:space="preserve">: </w:t>
      </w:r>
      <w:r w:rsidR="003F323D">
        <w:t xml:space="preserve"> </w:t>
      </w:r>
      <w:r w:rsidR="007C0AA1" w:rsidRPr="003F323D">
        <w:t>Program for Experienced Learners (PEL) Program</w:t>
      </w:r>
      <w:r w:rsidR="007C0AA1">
        <w:t xml:space="preserve"> </w:t>
      </w:r>
    </w:p>
    <w:p w:rsidR="002066DB" w:rsidRPr="002066DB" w:rsidRDefault="008E6240" w:rsidP="000B2D5D">
      <w:pPr>
        <w:pStyle w:val="ListBullet3"/>
      </w:pPr>
      <w:r w:rsidRPr="002066DB">
        <w:t>Western Heritage in a Global Perspective I</w:t>
      </w:r>
    </w:p>
    <w:p w:rsidR="002066DB" w:rsidRPr="002066DB" w:rsidRDefault="008E6240" w:rsidP="000B2D5D">
      <w:pPr>
        <w:pStyle w:val="ListBullet3"/>
      </w:pPr>
      <w:r w:rsidRPr="002066DB">
        <w:t>Western Heritage in a Global Perspective II</w:t>
      </w:r>
    </w:p>
    <w:p w:rsidR="008E6240" w:rsidRDefault="006D3D4F" w:rsidP="000B2D5D">
      <w:pPr>
        <w:pStyle w:val="ListBullet3"/>
      </w:pPr>
      <w:r w:rsidRPr="002066DB">
        <w:t>Non-Western Religions</w:t>
      </w:r>
    </w:p>
    <w:p w:rsidR="00EF2DAC" w:rsidRPr="000B2B6C" w:rsidRDefault="00EF2DAC" w:rsidP="000B2B6C">
      <w:pPr>
        <w:pStyle w:val="BodyText"/>
      </w:pPr>
      <w:r w:rsidRPr="000B2B6C">
        <w:rPr>
          <w:b/>
        </w:rPr>
        <w:lastRenderedPageBreak/>
        <w:t xml:space="preserve">Hillsborough Community College, </w:t>
      </w:r>
      <w:proofErr w:type="spellStart"/>
      <w:r w:rsidRPr="000B2B6C">
        <w:rPr>
          <w:b/>
        </w:rPr>
        <w:t>Ybor</w:t>
      </w:r>
      <w:proofErr w:type="spellEnd"/>
      <w:r w:rsidRPr="000B2B6C">
        <w:rPr>
          <w:b/>
        </w:rPr>
        <w:t xml:space="preserve"> Campus</w:t>
      </w:r>
      <w:r w:rsidRPr="000B2B6C">
        <w:tab/>
        <w:t>Tampa, FL</w:t>
      </w:r>
    </w:p>
    <w:p w:rsidR="00EF2DAC" w:rsidRDefault="00150C3E" w:rsidP="000B2B6C">
      <w:pPr>
        <w:pStyle w:val="BodyText"/>
      </w:pPr>
      <w:r>
        <w:t>Adjunct Professor</w:t>
      </w:r>
      <w:r>
        <w:tab/>
        <w:t>2003 – 2010</w:t>
      </w:r>
    </w:p>
    <w:p w:rsidR="00EF2DAC" w:rsidRPr="00885061" w:rsidRDefault="00EF2DAC" w:rsidP="000B2B6C">
      <w:pPr>
        <w:pStyle w:val="Subtitle"/>
      </w:pPr>
      <w:r w:rsidRPr="00885061">
        <w:t>2008</w:t>
      </w:r>
    </w:p>
    <w:p w:rsidR="00EF2DAC" w:rsidRPr="00B86C53" w:rsidRDefault="00EF2DAC" w:rsidP="000B2D5D">
      <w:pPr>
        <w:pStyle w:val="ListBullet3"/>
      </w:pPr>
      <w:r w:rsidRPr="00B86C53">
        <w:t xml:space="preserve">Contemporary </w:t>
      </w:r>
      <w:r w:rsidR="002066DB">
        <w:t>Humanities</w:t>
      </w:r>
      <w:r w:rsidR="007C0AA1">
        <w:t xml:space="preserve"> (HUM 2230)</w:t>
      </w:r>
    </w:p>
    <w:p w:rsidR="00EF2DAC" w:rsidRPr="00530E19" w:rsidRDefault="00D16164" w:rsidP="000B2B6C">
      <w:pPr>
        <w:pStyle w:val="Subtitle"/>
      </w:pPr>
      <w:r>
        <w:t>2006–2010</w:t>
      </w:r>
    </w:p>
    <w:p w:rsidR="00EF2DAC" w:rsidRPr="00B86C53" w:rsidRDefault="00EF2DAC" w:rsidP="000B2D5D">
      <w:pPr>
        <w:pStyle w:val="ListBullet3"/>
      </w:pPr>
      <w:r w:rsidRPr="00B86C53">
        <w:t>Intersession course</w:t>
      </w:r>
      <w:r w:rsidR="002066DB">
        <w:t>:  Ancient Western Humanities</w:t>
      </w:r>
      <w:r w:rsidR="007C0AA1">
        <w:t xml:space="preserve"> (HUM 2210)</w:t>
      </w:r>
    </w:p>
    <w:p w:rsidR="00C407A5" w:rsidRPr="00C407A5" w:rsidRDefault="00C407A5" w:rsidP="000B2B6C">
      <w:pPr>
        <w:pStyle w:val="Subtitle"/>
        <w:rPr>
          <w:sz w:val="16"/>
          <w:szCs w:val="16"/>
        </w:rPr>
      </w:pPr>
    </w:p>
    <w:p w:rsidR="00EF2DAC" w:rsidRPr="00530E19" w:rsidRDefault="00EA58C4" w:rsidP="000B2B6C">
      <w:pPr>
        <w:pStyle w:val="Subtitle"/>
      </w:pPr>
      <w:r w:rsidRPr="00530E19">
        <w:t>2003</w:t>
      </w:r>
      <w:r w:rsidR="00530E19">
        <w:t>–</w:t>
      </w:r>
      <w:r w:rsidR="00D16164">
        <w:t>2010</w:t>
      </w:r>
    </w:p>
    <w:p w:rsidR="00F80245" w:rsidRPr="002066DB" w:rsidRDefault="00EA58C4" w:rsidP="000B2D5D">
      <w:pPr>
        <w:pStyle w:val="ListBullet3"/>
      </w:pPr>
      <w:r w:rsidRPr="00B86C53">
        <w:t>Introductio</w:t>
      </w:r>
      <w:r w:rsidR="002066DB">
        <w:t>n to World Religions</w:t>
      </w:r>
      <w:r w:rsidR="007C0AA1">
        <w:t xml:space="preserve"> (REL 2300)</w:t>
      </w:r>
    </w:p>
    <w:p w:rsidR="00F80245" w:rsidRPr="000B2B6C" w:rsidRDefault="00F80245" w:rsidP="000B2B6C">
      <w:pPr>
        <w:pStyle w:val="BodyText"/>
      </w:pPr>
      <w:r w:rsidRPr="000B2B6C">
        <w:rPr>
          <w:b/>
        </w:rPr>
        <w:t>University of Tampa</w:t>
      </w:r>
      <w:r w:rsidRPr="000B2B6C">
        <w:tab/>
        <w:t>Tampa, FL</w:t>
      </w:r>
    </w:p>
    <w:p w:rsidR="00F80245" w:rsidRDefault="00150C3E" w:rsidP="000B2B6C">
      <w:pPr>
        <w:pStyle w:val="BodyText"/>
      </w:pPr>
      <w:r>
        <w:t>Adjunct Professor</w:t>
      </w:r>
      <w:r>
        <w:tab/>
        <w:t>2003 – 2010</w:t>
      </w:r>
    </w:p>
    <w:p w:rsidR="006E6903" w:rsidRDefault="006E6903" w:rsidP="000B2B6C">
      <w:pPr>
        <w:pStyle w:val="Subtitle"/>
      </w:pPr>
      <w:r w:rsidRPr="00530E19">
        <w:t>2003</w:t>
      </w:r>
      <w:r w:rsidR="00530E19">
        <w:t>–</w:t>
      </w:r>
      <w:r w:rsidR="00D16164">
        <w:t>2010</w:t>
      </w:r>
    </w:p>
    <w:p w:rsidR="006E6903" w:rsidRPr="006E6903" w:rsidRDefault="006E6903" w:rsidP="000B2D5D">
      <w:pPr>
        <w:pStyle w:val="ListBullet3"/>
      </w:pPr>
      <w:r w:rsidRPr="006E6903">
        <w:t>Independent Studies: Buddhism, Hinduism, Islam</w:t>
      </w:r>
    </w:p>
    <w:p w:rsidR="00F80245" w:rsidRPr="00B86C53" w:rsidRDefault="006E6903" w:rsidP="000B2D5D">
      <w:pPr>
        <w:pStyle w:val="ListBullet3"/>
      </w:pPr>
      <w:r w:rsidRPr="00B86C53">
        <w:t>World Religions, 2300</w:t>
      </w:r>
      <w:r w:rsidR="007C0AA1">
        <w:t xml:space="preserve"> (REL 205)</w:t>
      </w:r>
    </w:p>
    <w:p w:rsidR="00D92082" w:rsidRPr="0091258C" w:rsidRDefault="00D92082" w:rsidP="00067BA2">
      <w:pPr>
        <w:pStyle w:val="Heading1"/>
      </w:pPr>
      <w:r w:rsidRPr="0091258C">
        <w:t>Related Experience</w:t>
      </w:r>
    </w:p>
    <w:p w:rsidR="00E1608A" w:rsidRPr="000B2B6C" w:rsidRDefault="00E1608A" w:rsidP="000B2B6C">
      <w:pPr>
        <w:pStyle w:val="BodyText"/>
      </w:pPr>
      <w:r w:rsidRPr="003866AA">
        <w:rPr>
          <w:b/>
        </w:rPr>
        <w:t>University of South Florida, St. Petersburg Campus</w:t>
      </w:r>
      <w:r w:rsidRPr="000B2B6C">
        <w:tab/>
        <w:t>Tampa, FL</w:t>
      </w:r>
    </w:p>
    <w:p w:rsidR="00E1608A" w:rsidRDefault="00E1608A" w:rsidP="000B2B6C">
      <w:pPr>
        <w:pStyle w:val="BodyText"/>
      </w:pPr>
      <w:r>
        <w:t>Dual Staff Position, Student Services</w:t>
      </w:r>
      <w:r>
        <w:tab/>
        <w:t>1996-2004</w:t>
      </w:r>
    </w:p>
    <w:p w:rsidR="00E1608A" w:rsidRPr="00530E19" w:rsidRDefault="00E1608A" w:rsidP="000B2B6C">
      <w:pPr>
        <w:pStyle w:val="Subtitle"/>
      </w:pPr>
      <w:r w:rsidRPr="00530E19">
        <w:t>Student Services</w:t>
      </w:r>
    </w:p>
    <w:p w:rsidR="00E1608A" w:rsidRDefault="00E1608A" w:rsidP="000B2D5D">
      <w:pPr>
        <w:pStyle w:val="ListBullet3"/>
      </w:pPr>
      <w:r w:rsidRPr="00B86C53">
        <w:t>Assisted students with physical disabilities</w:t>
      </w:r>
    </w:p>
    <w:p w:rsidR="00E1608A" w:rsidRPr="00E1608A" w:rsidRDefault="001B1D9B" w:rsidP="000B2D5D">
      <w:pPr>
        <w:pStyle w:val="ListBullet3"/>
      </w:pPr>
      <w:r>
        <w:t xml:space="preserve">Included </w:t>
      </w:r>
      <w:r w:rsidR="00E1608A" w:rsidRPr="00E1608A">
        <w:t>assistance with</w:t>
      </w:r>
      <w:r w:rsidR="00E1608A">
        <w:t xml:space="preserve"> </w:t>
      </w:r>
      <w:r w:rsidR="00E1608A" w:rsidRPr="00B473FA">
        <w:t>research</w:t>
      </w:r>
      <w:r w:rsidR="00E1608A" w:rsidRPr="00E1608A">
        <w:t>, proctoring exams, and assisting with in-class projects</w:t>
      </w:r>
    </w:p>
    <w:p w:rsidR="00E1608A" w:rsidRPr="00530E19" w:rsidRDefault="00E1608A" w:rsidP="000B2B6C">
      <w:pPr>
        <w:pStyle w:val="Subtitle"/>
      </w:pPr>
      <w:r w:rsidRPr="00530E19">
        <w:t xml:space="preserve">Nelson </w:t>
      </w:r>
      <w:proofErr w:type="spellStart"/>
      <w:r w:rsidRPr="00530E19">
        <w:t>Poynter</w:t>
      </w:r>
      <w:proofErr w:type="spellEnd"/>
      <w:r w:rsidRPr="00530E19">
        <w:t xml:space="preserve"> Library</w:t>
      </w:r>
    </w:p>
    <w:p w:rsidR="00530E19" w:rsidRPr="00530E19" w:rsidRDefault="00530E19" w:rsidP="000B2D5D">
      <w:pPr>
        <w:pStyle w:val="ListBullet3"/>
        <w:rPr>
          <w:b/>
        </w:rPr>
      </w:pPr>
      <w:r w:rsidRPr="00B86C53">
        <w:t>Dual staff position working for Technical Services and</w:t>
      </w:r>
      <w:r>
        <w:t xml:space="preserve"> </w:t>
      </w:r>
      <w:r w:rsidRPr="00B86C53">
        <w:t>Administration Departments</w:t>
      </w:r>
    </w:p>
    <w:p w:rsidR="00E1608A" w:rsidRPr="00E1608A" w:rsidRDefault="00530E19" w:rsidP="000B2D5D">
      <w:pPr>
        <w:pStyle w:val="ListBullet3"/>
        <w:rPr>
          <w:b/>
        </w:rPr>
      </w:pPr>
      <w:r>
        <w:t>Cataloged new books, maintained</w:t>
      </w:r>
      <w:r w:rsidRPr="00B86C53">
        <w:t xml:space="preserve"> library</w:t>
      </w:r>
      <w:r>
        <w:t xml:space="preserve"> databases, and assisted with library operations</w:t>
      </w:r>
    </w:p>
    <w:p w:rsidR="00C8608C" w:rsidRDefault="00C8608C" w:rsidP="00C8608C">
      <w:pPr>
        <w:pStyle w:val="Heading1"/>
      </w:pPr>
      <w:r w:rsidRPr="0091258C">
        <w:t>Speaking Engagements</w:t>
      </w:r>
    </w:p>
    <w:p w:rsidR="00161DD9" w:rsidRDefault="00161DD9" w:rsidP="006336B3">
      <w:pPr>
        <w:pStyle w:val="Heading2"/>
      </w:pPr>
      <w:r>
        <w:t>2014</w:t>
      </w:r>
    </w:p>
    <w:p w:rsidR="00161DD9" w:rsidRPr="00530E19" w:rsidRDefault="00161DD9" w:rsidP="00161DD9">
      <w:pPr>
        <w:pStyle w:val="BodyText"/>
      </w:pPr>
      <w:r>
        <w:t xml:space="preserve">Great Caesar’s Ghost!  </w:t>
      </w:r>
      <w:r>
        <w:tab/>
        <w:t>October</w:t>
      </w:r>
      <w:bookmarkStart w:id="0" w:name="_GoBack"/>
      <w:bookmarkEnd w:id="0"/>
      <w:r>
        <w:t xml:space="preserve"> 10, 2014</w:t>
      </w:r>
    </w:p>
    <w:p w:rsidR="00161DD9" w:rsidRDefault="00161DD9" w:rsidP="00161DD9">
      <w:pPr>
        <w:pStyle w:val="BodyText"/>
      </w:pPr>
      <w:r>
        <w:t>Society for Comparative Literature and the Arts</w:t>
      </w:r>
      <w:r>
        <w:tab/>
        <w:t>St. Petersburg, FL</w:t>
      </w:r>
    </w:p>
    <w:p w:rsidR="00232D09" w:rsidRDefault="00232D09" w:rsidP="00161DD9">
      <w:pPr>
        <w:pStyle w:val="BodyText"/>
      </w:pPr>
    </w:p>
    <w:p w:rsidR="00232D09" w:rsidRDefault="00232D09" w:rsidP="00161DD9">
      <w:pPr>
        <w:pStyle w:val="BodyText"/>
      </w:pPr>
      <w:r>
        <w:t>The Dead Don’t Wa</w:t>
      </w:r>
      <w:r w:rsidR="0012359C">
        <w:t>lk, They Dance!</w:t>
      </w:r>
      <w:r w:rsidR="0012359C">
        <w:tab/>
        <w:t>October 24, 2014</w:t>
      </w:r>
    </w:p>
    <w:p w:rsidR="00232D09" w:rsidRDefault="00232D09" w:rsidP="00161DD9">
      <w:pPr>
        <w:pStyle w:val="BodyText"/>
      </w:pPr>
      <w:r>
        <w:t>Gibbs Campus Library, Community Lecture Series</w:t>
      </w:r>
      <w:r>
        <w:tab/>
        <w:t>St. Petersburg, FL</w:t>
      </w:r>
    </w:p>
    <w:p w:rsidR="0012359C" w:rsidRDefault="0012359C" w:rsidP="00161DD9">
      <w:pPr>
        <w:pStyle w:val="BodyText"/>
      </w:pPr>
    </w:p>
    <w:p w:rsidR="0012359C" w:rsidRDefault="0012359C" w:rsidP="00161DD9">
      <w:pPr>
        <w:pStyle w:val="BodyText"/>
      </w:pPr>
      <w:r>
        <w:t>Creativity and the Arts on Campus</w:t>
      </w:r>
      <w:r>
        <w:tab/>
        <w:t>October 23, 2014</w:t>
      </w:r>
    </w:p>
    <w:p w:rsidR="0012359C" w:rsidRDefault="0012359C" w:rsidP="00161DD9">
      <w:pPr>
        <w:pStyle w:val="BodyText"/>
      </w:pPr>
      <w:r>
        <w:t>All College Day, St. Petersburg College</w:t>
      </w:r>
      <w:r>
        <w:tab/>
        <w:t>Clearwater, FL</w:t>
      </w:r>
    </w:p>
    <w:p w:rsidR="006336B3" w:rsidRPr="00615B98" w:rsidRDefault="006336B3" w:rsidP="006336B3">
      <w:pPr>
        <w:pStyle w:val="Heading2"/>
      </w:pPr>
      <w:r>
        <w:t>2013</w:t>
      </w:r>
    </w:p>
    <w:p w:rsidR="00C250C1" w:rsidRDefault="00C250C1" w:rsidP="00C250C1">
      <w:pPr>
        <w:pStyle w:val="BodyText"/>
      </w:pPr>
      <w:proofErr w:type="spellStart"/>
      <w:r>
        <w:t>Ganesh</w:t>
      </w:r>
      <w:proofErr w:type="spellEnd"/>
      <w:r>
        <w:t xml:space="preserve"> for Success</w:t>
      </w:r>
      <w:r>
        <w:tab/>
        <w:t>January 23, 2014</w:t>
      </w:r>
      <w:r>
        <w:tab/>
      </w:r>
    </w:p>
    <w:p w:rsidR="00C250C1" w:rsidRDefault="00C250C1" w:rsidP="00C250C1">
      <w:pPr>
        <w:pStyle w:val="BodyText"/>
      </w:pPr>
      <w:r>
        <w:t>Museum of Fine Arts, Stuart Society</w:t>
      </w:r>
      <w:r>
        <w:tab/>
        <w:t>St. Petersburg, FL</w:t>
      </w:r>
    </w:p>
    <w:p w:rsidR="00C250C1" w:rsidRDefault="00C250C1" w:rsidP="006336B3">
      <w:pPr>
        <w:pStyle w:val="BodyText"/>
      </w:pPr>
    </w:p>
    <w:p w:rsidR="006336B3" w:rsidRPr="00530E19" w:rsidRDefault="006336B3" w:rsidP="006336B3">
      <w:pPr>
        <w:pStyle w:val="BodyText"/>
      </w:pPr>
      <w:r>
        <w:t>Wolfish Musings:  The Evolution of Werewolf from Folklore to Film</w:t>
      </w:r>
      <w:r>
        <w:tab/>
        <w:t>February 23, 2013</w:t>
      </w:r>
    </w:p>
    <w:p w:rsidR="0012359C" w:rsidRDefault="006336B3" w:rsidP="00A1565A">
      <w:pPr>
        <w:pStyle w:val="BodyText"/>
      </w:pPr>
      <w:r>
        <w:t>American Foundation for Greek Language and Culture 18</w:t>
      </w:r>
      <w:r w:rsidRPr="006336B3">
        <w:rPr>
          <w:vertAlign w:val="superscript"/>
        </w:rPr>
        <w:t>th</w:t>
      </w:r>
      <w:r>
        <w:t xml:space="preserve"> Annual Educational Event</w:t>
      </w:r>
      <w:r>
        <w:tab/>
        <w:t>Tarpon Springs, FL</w:t>
      </w:r>
    </w:p>
    <w:p w:rsidR="006336B3" w:rsidRPr="00615B98" w:rsidRDefault="006336B3" w:rsidP="006336B3">
      <w:pPr>
        <w:pStyle w:val="Heading2"/>
      </w:pPr>
      <w:r>
        <w:t>2012</w:t>
      </w:r>
    </w:p>
    <w:p w:rsidR="00C250C1" w:rsidRDefault="00C250C1" w:rsidP="00C250C1">
      <w:pPr>
        <w:pStyle w:val="BodyText"/>
      </w:pPr>
      <w:r>
        <w:t xml:space="preserve">The Dancing God: Shiva </w:t>
      </w:r>
      <w:proofErr w:type="spellStart"/>
      <w:r>
        <w:t>Nataraj</w:t>
      </w:r>
      <w:proofErr w:type="spellEnd"/>
      <w:r>
        <w:tab/>
        <w:t>February 15, 2013</w:t>
      </w:r>
      <w:r>
        <w:tab/>
      </w:r>
    </w:p>
    <w:p w:rsidR="00C250C1" w:rsidRDefault="00C250C1" w:rsidP="00C250C1">
      <w:pPr>
        <w:pStyle w:val="BodyText"/>
      </w:pPr>
      <w:r>
        <w:t>Museum of Fine Arts, Stuart Society</w:t>
      </w:r>
      <w:r>
        <w:tab/>
        <w:t>St. Petersburg, FL</w:t>
      </w:r>
    </w:p>
    <w:p w:rsidR="00C250C1" w:rsidRDefault="00C250C1" w:rsidP="006336B3">
      <w:pPr>
        <w:pStyle w:val="BodyText"/>
      </w:pPr>
    </w:p>
    <w:p w:rsidR="006336B3" w:rsidRPr="00530E19" w:rsidRDefault="006336B3" w:rsidP="006336B3">
      <w:pPr>
        <w:pStyle w:val="BodyText"/>
      </w:pPr>
      <w:r>
        <w:t>Homeric Thought on Death and Existence in the Afterlife</w:t>
      </w:r>
      <w:r>
        <w:tab/>
        <w:t>February 24 – 25, 2012</w:t>
      </w:r>
    </w:p>
    <w:p w:rsidR="006336B3" w:rsidRDefault="006336B3" w:rsidP="006336B3">
      <w:pPr>
        <w:pStyle w:val="BodyText"/>
      </w:pPr>
      <w:r>
        <w:t>American Foundation for Greek Language and Culture 17</w:t>
      </w:r>
      <w:r w:rsidRPr="006336B3">
        <w:rPr>
          <w:vertAlign w:val="superscript"/>
        </w:rPr>
        <w:t>th</w:t>
      </w:r>
      <w:r>
        <w:t xml:space="preserve"> Annual Educational Event</w:t>
      </w:r>
      <w:r>
        <w:tab/>
        <w:t>Tarpon Springs, FL</w:t>
      </w:r>
    </w:p>
    <w:p w:rsidR="00CD1858" w:rsidRDefault="00CD1858" w:rsidP="00615B98">
      <w:pPr>
        <w:pStyle w:val="Heading2"/>
      </w:pPr>
    </w:p>
    <w:p w:rsidR="00615B98" w:rsidRPr="00615B98" w:rsidRDefault="00F059BF" w:rsidP="00615B98">
      <w:pPr>
        <w:pStyle w:val="Heading2"/>
      </w:pPr>
      <w:r>
        <w:lastRenderedPageBreak/>
        <w:t>2010</w:t>
      </w:r>
    </w:p>
    <w:p w:rsidR="00F059BF" w:rsidRPr="00530E19" w:rsidRDefault="00F059BF" w:rsidP="00F059BF">
      <w:pPr>
        <w:pStyle w:val="BodyText"/>
      </w:pPr>
      <w:r>
        <w:t xml:space="preserve">Globalization and </w:t>
      </w:r>
      <w:r w:rsidR="00615B98">
        <w:t>Acculturation in the Florida State and Community Colleges</w:t>
      </w:r>
      <w:r>
        <w:tab/>
      </w:r>
      <w:r w:rsidRPr="00530E19">
        <w:t>Octobe</w:t>
      </w:r>
      <w:r w:rsidR="00615B98">
        <w:t>r 14</w:t>
      </w:r>
      <w:r>
        <w:t xml:space="preserve"> &amp;</w:t>
      </w:r>
      <w:r w:rsidR="00615B98">
        <w:t xml:space="preserve"> 15, 2011</w:t>
      </w:r>
    </w:p>
    <w:p w:rsidR="00F059BF" w:rsidRDefault="00615B98" w:rsidP="00F059BF">
      <w:pPr>
        <w:pStyle w:val="BodyText"/>
      </w:pPr>
      <w:r>
        <w:t>Florida Communication Association Conference</w:t>
      </w:r>
      <w:r w:rsidR="00F059BF">
        <w:tab/>
      </w:r>
      <w:r>
        <w:t>Orlando</w:t>
      </w:r>
      <w:r w:rsidR="00F059BF">
        <w:t>, FL</w:t>
      </w:r>
    </w:p>
    <w:p w:rsidR="00615B98" w:rsidRDefault="00615B98" w:rsidP="00F059BF">
      <w:pPr>
        <w:pStyle w:val="BodyText"/>
      </w:pPr>
    </w:p>
    <w:p w:rsidR="00615B98" w:rsidRDefault="00615B98" w:rsidP="00F059BF">
      <w:pPr>
        <w:pStyle w:val="BodyText"/>
      </w:pPr>
      <w:r>
        <w:t>Critical Thinking in the Humanities</w:t>
      </w:r>
    </w:p>
    <w:p w:rsidR="00615B98" w:rsidRDefault="00615B98" w:rsidP="00F059BF">
      <w:pPr>
        <w:pStyle w:val="BodyText"/>
      </w:pPr>
      <w:r>
        <w:t>Arts and Humanities Discipline Specific Discussion</w:t>
      </w:r>
      <w:r>
        <w:tab/>
        <w:t>September 23, 2011</w:t>
      </w:r>
      <w:r>
        <w:tab/>
      </w:r>
    </w:p>
    <w:p w:rsidR="00615B98" w:rsidRDefault="00615B98" w:rsidP="00F059BF">
      <w:pPr>
        <w:pStyle w:val="BodyText"/>
      </w:pPr>
      <w:r>
        <w:t>Fall Critical Thinking Institute, St. Petersburg College</w:t>
      </w:r>
      <w:r>
        <w:tab/>
        <w:t>Clearwater, FL</w:t>
      </w:r>
      <w:r>
        <w:tab/>
      </w:r>
    </w:p>
    <w:p w:rsidR="00335440" w:rsidRDefault="00335440" w:rsidP="00F059BF">
      <w:pPr>
        <w:pStyle w:val="BodyText"/>
      </w:pPr>
    </w:p>
    <w:p w:rsidR="00335440" w:rsidRDefault="00335440" w:rsidP="00F059BF">
      <w:pPr>
        <w:pStyle w:val="BodyText"/>
      </w:pPr>
      <w:r>
        <w:t>History of Halloween</w:t>
      </w:r>
      <w:r>
        <w:tab/>
        <w:t>October 24, 2010</w:t>
      </w:r>
      <w:r>
        <w:tab/>
      </w:r>
    </w:p>
    <w:p w:rsidR="00335440" w:rsidRDefault="00335440" w:rsidP="00F059BF">
      <w:pPr>
        <w:pStyle w:val="BodyText"/>
      </w:pPr>
      <w:r>
        <w:t>Gibbs Campus Library, Community Lecture Series</w:t>
      </w:r>
      <w:r>
        <w:tab/>
        <w:t>St. Petersburg, FL</w:t>
      </w:r>
    </w:p>
    <w:p w:rsidR="00C8608C" w:rsidRPr="00885061" w:rsidRDefault="00C8608C" w:rsidP="00C8608C">
      <w:pPr>
        <w:pStyle w:val="Heading2"/>
      </w:pPr>
      <w:r w:rsidRPr="00885061">
        <w:t>2009</w:t>
      </w:r>
    </w:p>
    <w:p w:rsidR="00C8608C" w:rsidRPr="00530E19" w:rsidRDefault="00C8608C" w:rsidP="00C8608C">
      <w:pPr>
        <w:pStyle w:val="BodyText"/>
      </w:pPr>
      <w:r w:rsidRPr="00530E19">
        <w:t>The Role of Ghosts in History, History of Haunted St. Petersburg</w:t>
      </w:r>
      <w:r>
        <w:tab/>
      </w:r>
      <w:r w:rsidRPr="00530E19">
        <w:t>Octobe</w:t>
      </w:r>
      <w:r>
        <w:t>r 12 &amp;</w:t>
      </w:r>
      <w:r w:rsidRPr="00530E19">
        <w:t xml:space="preserve"> 14</w:t>
      </w:r>
      <w:r>
        <w:t>, 2009</w:t>
      </w:r>
    </w:p>
    <w:p w:rsidR="00C8608C" w:rsidRDefault="00C8608C" w:rsidP="00C8608C">
      <w:pPr>
        <w:pStyle w:val="BodyText"/>
      </w:pPr>
      <w:r w:rsidRPr="00530E19">
        <w:t>Eckerd College Elderhostel Program</w:t>
      </w:r>
      <w:r>
        <w:tab/>
        <w:t>St. Petersburg, FL</w:t>
      </w:r>
    </w:p>
    <w:p w:rsidR="007422A0" w:rsidRPr="00C407A5" w:rsidRDefault="007422A0" w:rsidP="00C8608C">
      <w:pPr>
        <w:pStyle w:val="BodyText"/>
        <w:rPr>
          <w:sz w:val="16"/>
          <w:szCs w:val="16"/>
        </w:rPr>
      </w:pPr>
    </w:p>
    <w:p w:rsidR="007422A0" w:rsidRDefault="007422A0" w:rsidP="00C8608C">
      <w:pPr>
        <w:pStyle w:val="BodyText"/>
        <w:rPr>
          <w:b/>
        </w:rPr>
      </w:pPr>
      <w:r>
        <w:rPr>
          <w:b/>
        </w:rPr>
        <w:t>2008</w:t>
      </w:r>
    </w:p>
    <w:p w:rsidR="007422A0" w:rsidRDefault="007422A0" w:rsidP="00C8608C">
      <w:pPr>
        <w:pStyle w:val="BodyText"/>
      </w:pPr>
      <w:r>
        <w:t>Globalization, Religion and Education</w:t>
      </w:r>
      <w:r>
        <w:tab/>
        <w:t>October 17, 2008</w:t>
      </w:r>
    </w:p>
    <w:p w:rsidR="007422A0" w:rsidRPr="007422A0" w:rsidRDefault="007422A0" w:rsidP="00C8608C">
      <w:pPr>
        <w:pStyle w:val="BodyText"/>
      </w:pPr>
      <w:r>
        <w:t>Florida Communication Association Conference</w:t>
      </w:r>
      <w:r>
        <w:tab/>
        <w:t>Gainesville, FL</w:t>
      </w:r>
    </w:p>
    <w:p w:rsidR="00C8608C" w:rsidRPr="000B2D5D" w:rsidRDefault="00C8608C" w:rsidP="00C8608C">
      <w:pPr>
        <w:pStyle w:val="Heading2"/>
      </w:pPr>
      <w:r w:rsidRPr="000B2D5D">
        <w:t>2007</w:t>
      </w:r>
    </w:p>
    <w:p w:rsidR="007422A0" w:rsidRDefault="007422A0" w:rsidP="00C8608C">
      <w:pPr>
        <w:pStyle w:val="BodyText"/>
      </w:pPr>
      <w:r>
        <w:t>Preparing Educators to Teach in a Globalizing World</w:t>
      </w:r>
      <w:r>
        <w:tab/>
        <w:t>Oct. 14, 2009</w:t>
      </w:r>
    </w:p>
    <w:p w:rsidR="007422A0" w:rsidRDefault="007422A0" w:rsidP="00C8608C">
      <w:pPr>
        <w:pStyle w:val="BodyText"/>
      </w:pPr>
      <w:r>
        <w:t>Florida Communication Association Conference</w:t>
      </w:r>
      <w:r>
        <w:tab/>
        <w:t>Deltona Beach, FL</w:t>
      </w:r>
    </w:p>
    <w:p w:rsidR="007422A0" w:rsidRPr="00C407A5" w:rsidRDefault="007422A0" w:rsidP="00C407A5">
      <w:pPr>
        <w:pStyle w:val="BodyText"/>
        <w:rPr>
          <w:sz w:val="16"/>
          <w:szCs w:val="16"/>
        </w:rPr>
      </w:pPr>
    </w:p>
    <w:p w:rsidR="00F00AC5" w:rsidRDefault="00F00AC5" w:rsidP="00C8608C">
      <w:pPr>
        <w:pStyle w:val="BodyText"/>
      </w:pPr>
    </w:p>
    <w:p w:rsidR="00C8608C" w:rsidRPr="000B2D5D" w:rsidRDefault="00C8608C" w:rsidP="00C8608C">
      <w:pPr>
        <w:pStyle w:val="BodyText"/>
      </w:pPr>
      <w:r w:rsidRPr="000B2D5D">
        <w:t>Creative Writing</w:t>
      </w:r>
      <w:r w:rsidRPr="000B2D5D">
        <w:tab/>
        <w:t>July 21, 2007</w:t>
      </w:r>
    </w:p>
    <w:p w:rsidR="00C8608C" w:rsidRPr="000B2D5D" w:rsidRDefault="00C8608C" w:rsidP="00C8608C">
      <w:pPr>
        <w:pStyle w:val="BodyText"/>
      </w:pPr>
      <w:r w:rsidRPr="000B2D5D">
        <w:t>Hillsborough Community College DESI (Dual Enrollment Summer Institute Program)</w:t>
      </w:r>
      <w:r w:rsidRPr="000B2D5D">
        <w:tab/>
        <w:t>Tampa, FL</w:t>
      </w:r>
    </w:p>
    <w:p w:rsidR="00C8608C" w:rsidRPr="00C407A5" w:rsidRDefault="00C8608C" w:rsidP="00C8608C">
      <w:pPr>
        <w:pStyle w:val="BodyText"/>
        <w:rPr>
          <w:sz w:val="16"/>
          <w:szCs w:val="16"/>
        </w:rPr>
      </w:pPr>
    </w:p>
    <w:p w:rsidR="00C8608C" w:rsidRPr="000B2D5D" w:rsidRDefault="00C8608C" w:rsidP="00C8608C">
      <w:pPr>
        <w:pStyle w:val="BodyText"/>
      </w:pPr>
      <w:r w:rsidRPr="000B2D5D">
        <w:t xml:space="preserve">The Role of Ghosts in Religions: Ancestors, Spirits, and Ghosts </w:t>
      </w:r>
      <w:r w:rsidRPr="000B2D5D">
        <w:tab/>
        <w:t>July 1</w:t>
      </w:r>
      <w:r w:rsidR="000B2D5D" w:rsidRPr="000B2D5D">
        <w:t>,</w:t>
      </w:r>
      <w:r w:rsidRPr="000B2D5D">
        <w:t xml:space="preserve"> 2007</w:t>
      </w:r>
    </w:p>
    <w:p w:rsidR="00C8608C" w:rsidRPr="000B2D5D" w:rsidRDefault="00C8608C" w:rsidP="00C8608C">
      <w:pPr>
        <w:pStyle w:val="BodyText"/>
      </w:pPr>
      <w:r w:rsidRPr="000B2D5D">
        <w:t>University of South Florida, Anthropology Department</w:t>
      </w:r>
      <w:r w:rsidRPr="000B2D5D">
        <w:tab/>
        <w:t>Sarasota, FL</w:t>
      </w:r>
    </w:p>
    <w:p w:rsidR="00C8608C" w:rsidRPr="00C407A5" w:rsidRDefault="00C8608C" w:rsidP="00C8608C">
      <w:pPr>
        <w:pStyle w:val="BodyText"/>
        <w:rPr>
          <w:sz w:val="16"/>
          <w:szCs w:val="16"/>
        </w:rPr>
      </w:pPr>
    </w:p>
    <w:p w:rsidR="00C8608C" w:rsidRPr="000B2D5D" w:rsidRDefault="00C8608C" w:rsidP="00C8608C">
      <w:pPr>
        <w:pStyle w:val="BodyText"/>
      </w:pPr>
      <w:r w:rsidRPr="000B2D5D">
        <w:t>Creative Writing Seminar and Workshop</w:t>
      </w:r>
      <w:r w:rsidRPr="000B2D5D">
        <w:tab/>
        <w:t>February 7, 2007</w:t>
      </w:r>
    </w:p>
    <w:p w:rsidR="00335440" w:rsidRDefault="00C8608C" w:rsidP="00C250C1">
      <w:pPr>
        <w:pStyle w:val="BodyText"/>
      </w:pPr>
      <w:r w:rsidRPr="000B2D5D">
        <w:t>Dayspring Academy</w:t>
      </w:r>
      <w:r w:rsidRPr="000B2D5D">
        <w:tab/>
        <w:t xml:space="preserve">New Port Richey, FL,  </w:t>
      </w:r>
    </w:p>
    <w:p w:rsidR="00C8608C" w:rsidRPr="000B2D5D" w:rsidRDefault="00C8608C" w:rsidP="00C8608C">
      <w:pPr>
        <w:pStyle w:val="Heading2"/>
      </w:pPr>
      <w:r w:rsidRPr="000B2D5D">
        <w:t>2006</w:t>
      </w:r>
    </w:p>
    <w:p w:rsidR="00C8608C" w:rsidRPr="000B2D5D" w:rsidRDefault="00C8608C" w:rsidP="00C8608C">
      <w:pPr>
        <w:pStyle w:val="BodyText"/>
      </w:pPr>
      <w:r w:rsidRPr="000B2D5D">
        <w:t>Local Folklore and Legends</w:t>
      </w:r>
      <w:r w:rsidRPr="000B2D5D">
        <w:tab/>
        <w:t>Oct. 19, 2006</w:t>
      </w:r>
    </w:p>
    <w:p w:rsidR="00C8608C" w:rsidRPr="000B2D5D" w:rsidRDefault="00C8608C" w:rsidP="00C8608C">
      <w:pPr>
        <w:pStyle w:val="BodyText"/>
      </w:pPr>
      <w:r w:rsidRPr="000B2D5D">
        <w:t>St. Petersburg History Museum</w:t>
      </w:r>
      <w:r w:rsidRPr="000B2D5D">
        <w:tab/>
        <w:t>St. Petersburg, FL</w:t>
      </w:r>
    </w:p>
    <w:p w:rsidR="00C8608C" w:rsidRPr="00C407A5" w:rsidRDefault="00C8608C" w:rsidP="00C8608C">
      <w:pPr>
        <w:pStyle w:val="BodyText"/>
        <w:rPr>
          <w:sz w:val="16"/>
          <w:szCs w:val="16"/>
        </w:rPr>
      </w:pPr>
    </w:p>
    <w:p w:rsidR="00C8608C" w:rsidRPr="000B2D5D" w:rsidRDefault="00C8608C" w:rsidP="00C8608C">
      <w:pPr>
        <w:pStyle w:val="BodyText"/>
      </w:pPr>
      <w:r w:rsidRPr="000B2D5D">
        <w:t>Formative Christianity and Roman Occupied Palestine</w:t>
      </w:r>
      <w:r w:rsidRPr="000B2D5D">
        <w:tab/>
        <w:t>March 17, 2006</w:t>
      </w:r>
    </w:p>
    <w:p w:rsidR="00C8608C" w:rsidRPr="000B2D5D" w:rsidRDefault="00C8608C" w:rsidP="00C8608C">
      <w:pPr>
        <w:pStyle w:val="BodyText"/>
      </w:pPr>
      <w:r w:rsidRPr="000B2D5D">
        <w:t>Florida International Museum</w:t>
      </w:r>
      <w:r w:rsidRPr="000B2D5D">
        <w:tab/>
        <w:t>St. Petersburg, FL</w:t>
      </w:r>
    </w:p>
    <w:p w:rsidR="0065300D" w:rsidRPr="00C407A5" w:rsidRDefault="0065300D" w:rsidP="00C8608C">
      <w:pPr>
        <w:pStyle w:val="BodyText"/>
        <w:rPr>
          <w:sz w:val="16"/>
          <w:szCs w:val="16"/>
        </w:rPr>
      </w:pPr>
    </w:p>
    <w:p w:rsidR="00C8608C" w:rsidRPr="000B2D5D" w:rsidRDefault="00C8608C" w:rsidP="00C8608C">
      <w:pPr>
        <w:pStyle w:val="BodyText"/>
      </w:pPr>
      <w:r w:rsidRPr="000B2D5D">
        <w:t>Religions of Pakistan</w:t>
      </w:r>
      <w:r w:rsidRPr="000B2D5D">
        <w:tab/>
        <w:t>Feb. 12, 2006</w:t>
      </w:r>
    </w:p>
    <w:p w:rsidR="00322A2E" w:rsidRDefault="00C8608C" w:rsidP="00C407A5">
      <w:pPr>
        <w:pStyle w:val="BodyText"/>
      </w:pPr>
      <w:r w:rsidRPr="000B2D5D">
        <w:t>United Methodist Women Unit Meeting, First United Methodist Church</w:t>
      </w:r>
      <w:r w:rsidRPr="000B2D5D">
        <w:tab/>
        <w:t>St. Petersburg, FL</w:t>
      </w:r>
    </w:p>
    <w:p w:rsidR="00C8608C" w:rsidRPr="000B2D5D" w:rsidRDefault="00C8608C" w:rsidP="00C8608C">
      <w:pPr>
        <w:pStyle w:val="Heading2"/>
      </w:pPr>
      <w:r w:rsidRPr="000B2D5D">
        <w:t>2005</w:t>
      </w:r>
    </w:p>
    <w:p w:rsidR="00C8608C" w:rsidRPr="000B2D5D" w:rsidRDefault="00C8608C" w:rsidP="00C8608C">
      <w:pPr>
        <w:pStyle w:val="BodyText"/>
      </w:pPr>
      <w:r w:rsidRPr="000B2D5D">
        <w:t>The Role of Aging in the Ancient World</w:t>
      </w:r>
      <w:r w:rsidRPr="000B2D5D">
        <w:tab/>
        <w:t>April 19, 2005</w:t>
      </w:r>
    </w:p>
    <w:p w:rsidR="00C8608C" w:rsidRPr="000B2D5D" w:rsidRDefault="00C8608C" w:rsidP="00C8608C">
      <w:pPr>
        <w:pStyle w:val="BodyText"/>
      </w:pPr>
      <w:r w:rsidRPr="000B2D5D">
        <w:t>University of South Florida, Gerontology Department</w:t>
      </w:r>
      <w:r w:rsidRPr="000B2D5D">
        <w:tab/>
        <w:t>Tampa, FL</w:t>
      </w:r>
    </w:p>
    <w:p w:rsidR="00C407A5" w:rsidRPr="00C407A5" w:rsidRDefault="00C407A5" w:rsidP="00C8608C">
      <w:pPr>
        <w:pStyle w:val="BodyText"/>
        <w:rPr>
          <w:sz w:val="16"/>
          <w:szCs w:val="16"/>
        </w:rPr>
      </w:pPr>
    </w:p>
    <w:p w:rsidR="00C8608C" w:rsidRPr="000B2D5D" w:rsidRDefault="00C8608C" w:rsidP="00C8608C">
      <w:pPr>
        <w:pStyle w:val="BodyText"/>
      </w:pPr>
      <w:r w:rsidRPr="000B2D5D">
        <w:t>Ghost Tales and Folklore of the Tampa Bay Area</w:t>
      </w:r>
      <w:r w:rsidRPr="000B2D5D">
        <w:tab/>
        <w:t>October 19, 2005</w:t>
      </w:r>
    </w:p>
    <w:p w:rsidR="00C8608C" w:rsidRPr="000B2D5D" w:rsidRDefault="00C8608C" w:rsidP="00C8608C">
      <w:pPr>
        <w:pStyle w:val="BodyText"/>
      </w:pPr>
      <w:r w:rsidRPr="000B2D5D">
        <w:t>St. Petersburg History Museum</w:t>
      </w:r>
      <w:r w:rsidRPr="000B2D5D">
        <w:tab/>
        <w:t>St. Petersburg, FL</w:t>
      </w:r>
    </w:p>
    <w:p w:rsidR="00C8608C" w:rsidRPr="000B2D5D" w:rsidRDefault="00C8608C" w:rsidP="00C8608C">
      <w:pPr>
        <w:pStyle w:val="Heading2"/>
      </w:pPr>
      <w:r w:rsidRPr="000B2D5D">
        <w:t>2004</w:t>
      </w:r>
    </w:p>
    <w:p w:rsidR="00C8608C" w:rsidRPr="000B2D5D" w:rsidRDefault="00C8608C" w:rsidP="00C8608C">
      <w:pPr>
        <w:pStyle w:val="BodyText"/>
      </w:pPr>
      <w:r w:rsidRPr="000B2D5D">
        <w:t>Afterlife Studies</w:t>
      </w:r>
      <w:r w:rsidRPr="000B2D5D">
        <w:tab/>
        <w:t>April 24, 2004</w:t>
      </w:r>
    </w:p>
    <w:p w:rsidR="00C8608C" w:rsidRPr="000B2D5D" w:rsidRDefault="00C8608C" w:rsidP="00C8608C">
      <w:pPr>
        <w:pStyle w:val="BodyText"/>
      </w:pPr>
      <w:r w:rsidRPr="000B2D5D">
        <w:t>Kiwanis, St. Petersburg Chapter</w:t>
      </w:r>
      <w:r w:rsidRPr="000B2D5D">
        <w:tab/>
        <w:t>St. Petersburg, FL</w:t>
      </w:r>
    </w:p>
    <w:p w:rsidR="00C8608C" w:rsidRPr="00C407A5" w:rsidRDefault="00C8608C" w:rsidP="00C8608C">
      <w:pPr>
        <w:pStyle w:val="BodyText"/>
        <w:rPr>
          <w:sz w:val="16"/>
          <w:szCs w:val="16"/>
        </w:rPr>
      </w:pPr>
    </w:p>
    <w:p w:rsidR="00C8608C" w:rsidRPr="000B2D5D" w:rsidRDefault="00C8608C" w:rsidP="00C8608C">
      <w:pPr>
        <w:pStyle w:val="BodyText"/>
      </w:pPr>
      <w:r w:rsidRPr="000B2D5D">
        <w:t>Afterlife Studies</w:t>
      </w:r>
      <w:r w:rsidRPr="000B2D5D">
        <w:tab/>
        <w:t>March 19, 2003</w:t>
      </w:r>
    </w:p>
    <w:p w:rsidR="00C8608C" w:rsidRPr="000B2D5D" w:rsidRDefault="00C8608C" w:rsidP="00C8608C">
      <w:pPr>
        <w:pStyle w:val="BodyText"/>
      </w:pPr>
      <w:r w:rsidRPr="000B2D5D">
        <w:t>Brandeis University National Women’s Committee</w:t>
      </w:r>
      <w:r w:rsidRPr="000B2D5D">
        <w:tab/>
        <w:t>St. Petersburg, FL</w:t>
      </w:r>
    </w:p>
    <w:p w:rsidR="00C8608C" w:rsidRPr="00C407A5" w:rsidRDefault="00C8608C" w:rsidP="00C8608C">
      <w:pPr>
        <w:pStyle w:val="BodyText"/>
        <w:rPr>
          <w:sz w:val="16"/>
          <w:szCs w:val="16"/>
        </w:rPr>
      </w:pPr>
    </w:p>
    <w:p w:rsidR="00C8608C" w:rsidRPr="000B2D5D" w:rsidRDefault="00C8608C" w:rsidP="00C8608C">
      <w:pPr>
        <w:pStyle w:val="BodyText"/>
      </w:pPr>
      <w:r w:rsidRPr="000B2D5D">
        <w:t>Judaism</w:t>
      </w:r>
      <w:r w:rsidRPr="000B2D5D">
        <w:tab/>
        <w:t>April 22, 2004</w:t>
      </w:r>
    </w:p>
    <w:p w:rsidR="00C8608C" w:rsidRPr="000B2D5D" w:rsidRDefault="00C8608C" w:rsidP="00C8608C">
      <w:pPr>
        <w:pStyle w:val="BodyText"/>
      </w:pPr>
      <w:r w:rsidRPr="000B2D5D">
        <w:lastRenderedPageBreak/>
        <w:t>United Methodist Women District Conference</w:t>
      </w:r>
      <w:r w:rsidRPr="000B2D5D">
        <w:tab/>
        <w:t>St. Petersburg, FL</w:t>
      </w:r>
    </w:p>
    <w:p w:rsidR="00C8608C" w:rsidRPr="000B2D5D" w:rsidRDefault="00C8608C" w:rsidP="00C8608C">
      <w:pPr>
        <w:pStyle w:val="Heading2"/>
      </w:pPr>
      <w:r w:rsidRPr="000B2D5D">
        <w:t>2003</w:t>
      </w:r>
    </w:p>
    <w:p w:rsidR="00C8608C" w:rsidRPr="000B2D5D" w:rsidRDefault="00C8608C" w:rsidP="00C8608C">
      <w:pPr>
        <w:pStyle w:val="BodyText"/>
      </w:pPr>
      <w:r w:rsidRPr="000B2D5D">
        <w:t>Ghosts and Art/Ghost Hunting 101</w:t>
      </w:r>
      <w:r w:rsidRPr="000B2D5D">
        <w:tab/>
        <w:t>Oct. 25, 2003</w:t>
      </w:r>
    </w:p>
    <w:p w:rsidR="00C8608C" w:rsidRPr="000B2D5D" w:rsidRDefault="00C8608C" w:rsidP="00C8608C">
      <w:pPr>
        <w:pStyle w:val="BodyText"/>
      </w:pPr>
      <w:r w:rsidRPr="000B2D5D">
        <w:t>Dali Museum</w:t>
      </w:r>
      <w:r w:rsidRPr="000B2D5D">
        <w:tab/>
        <w:t>St. Petersburg, FL</w:t>
      </w:r>
    </w:p>
    <w:p w:rsidR="00C8608C" w:rsidRPr="000B2D5D" w:rsidRDefault="00C8608C" w:rsidP="000B2D5D">
      <w:pPr>
        <w:pStyle w:val="ListBullet2"/>
      </w:pPr>
      <w:r w:rsidRPr="000B2D5D">
        <w:t>Lecture: Role of Art in Death</w:t>
      </w:r>
    </w:p>
    <w:p w:rsidR="00C8608C" w:rsidRPr="000B2D5D" w:rsidRDefault="00C8608C" w:rsidP="000B2D5D">
      <w:pPr>
        <w:pStyle w:val="ListBullet2"/>
      </w:pPr>
      <w:r w:rsidRPr="000B2D5D">
        <w:t>Workshop:  Experimenting with Camera Techniques</w:t>
      </w:r>
    </w:p>
    <w:p w:rsidR="00C8608C" w:rsidRPr="00C407A5" w:rsidRDefault="00C8608C" w:rsidP="00C8608C">
      <w:pPr>
        <w:pStyle w:val="BodyText"/>
        <w:rPr>
          <w:sz w:val="16"/>
          <w:szCs w:val="16"/>
        </w:rPr>
      </w:pPr>
    </w:p>
    <w:p w:rsidR="00C8608C" w:rsidRPr="000B2D5D" w:rsidRDefault="00C8608C" w:rsidP="00C8608C">
      <w:pPr>
        <w:pStyle w:val="BodyText"/>
      </w:pPr>
      <w:r w:rsidRPr="000B2D5D">
        <w:t>Found Object Sculpture</w:t>
      </w:r>
      <w:r w:rsidRPr="000B2D5D">
        <w:tab/>
        <w:t>March 21, 2003</w:t>
      </w:r>
      <w:r w:rsidRPr="000B2D5D">
        <w:br/>
        <w:t>Dali Museum</w:t>
      </w:r>
      <w:r w:rsidRPr="000B2D5D">
        <w:tab/>
        <w:t>St. Petersburg, FL</w:t>
      </w:r>
    </w:p>
    <w:p w:rsidR="00C8608C" w:rsidRPr="000B2D5D" w:rsidRDefault="00C8608C" w:rsidP="000B2D5D">
      <w:pPr>
        <w:pStyle w:val="ListBullet2"/>
      </w:pPr>
      <w:r w:rsidRPr="000B2D5D">
        <w:t xml:space="preserve">Lecture: </w:t>
      </w:r>
      <w:proofErr w:type="spellStart"/>
      <w:r w:rsidRPr="000B2D5D">
        <w:t>Miro’s</w:t>
      </w:r>
      <w:proofErr w:type="spellEnd"/>
      <w:r w:rsidRPr="000B2D5D">
        <w:t xml:space="preserve"> Use of Found Objects in Art</w:t>
      </w:r>
    </w:p>
    <w:p w:rsidR="00C8608C" w:rsidRPr="000B2D5D" w:rsidRDefault="00C8608C" w:rsidP="000B2D5D">
      <w:pPr>
        <w:pStyle w:val="ListBullet2"/>
      </w:pPr>
      <w:r w:rsidRPr="000B2D5D">
        <w:t>Workshop: Instructional and Independent Projects Creating Found Object Statuettes</w:t>
      </w:r>
    </w:p>
    <w:p w:rsidR="00C8608C" w:rsidRPr="000B2D5D" w:rsidRDefault="00C8608C" w:rsidP="00C8608C">
      <w:pPr>
        <w:pStyle w:val="Heading2"/>
      </w:pPr>
      <w:r w:rsidRPr="000B2D5D">
        <w:t>2001</w:t>
      </w:r>
    </w:p>
    <w:p w:rsidR="00C8608C" w:rsidRPr="000B2D5D" w:rsidRDefault="00C8608C" w:rsidP="00C8608C">
      <w:pPr>
        <w:pStyle w:val="BodyText"/>
      </w:pPr>
      <w:r w:rsidRPr="000B2D5D">
        <w:t>Wired on Venus Workshop</w:t>
      </w:r>
      <w:r w:rsidRPr="000B2D5D">
        <w:tab/>
        <w:t>March 18, 2001</w:t>
      </w:r>
    </w:p>
    <w:p w:rsidR="00C8608C" w:rsidRPr="000B2D5D" w:rsidRDefault="00C8608C" w:rsidP="00C8608C">
      <w:pPr>
        <w:pStyle w:val="BodyText"/>
      </w:pPr>
      <w:r w:rsidRPr="000B2D5D">
        <w:t>Dali Museum</w:t>
      </w:r>
      <w:r w:rsidRPr="000B2D5D">
        <w:tab/>
        <w:t>St. Petersburg, FL</w:t>
      </w:r>
    </w:p>
    <w:p w:rsidR="00C8608C" w:rsidRPr="000B2D5D" w:rsidRDefault="00C8608C" w:rsidP="000B2D5D">
      <w:pPr>
        <w:pStyle w:val="ListBullet2"/>
      </w:pPr>
      <w:r w:rsidRPr="000B2D5D">
        <w:t>Lecture: Presented views comparing Dali’s interpretation of mythological symbols to their Roman predecessors</w:t>
      </w:r>
    </w:p>
    <w:p w:rsidR="00C8608C" w:rsidRPr="000B2D5D" w:rsidRDefault="00C8608C" w:rsidP="000B2D5D">
      <w:pPr>
        <w:pStyle w:val="ListBullet2"/>
      </w:pPr>
      <w:r w:rsidRPr="000B2D5D">
        <w:t>Workshop: Created wire statues of the goddess image</w:t>
      </w:r>
    </w:p>
    <w:p w:rsidR="00C8608C" w:rsidRPr="000B2D5D" w:rsidRDefault="00C8608C" w:rsidP="00C8608C">
      <w:pPr>
        <w:pStyle w:val="BodyText"/>
      </w:pPr>
    </w:p>
    <w:p w:rsidR="00C8608C" w:rsidRPr="000B2D5D" w:rsidRDefault="00C8608C" w:rsidP="00C8608C">
      <w:pPr>
        <w:pStyle w:val="BodyText"/>
      </w:pPr>
      <w:r w:rsidRPr="000B2D5D">
        <w:t>The Role of the Divine in Science Fiction Art</w:t>
      </w:r>
      <w:r w:rsidRPr="000B2D5D">
        <w:tab/>
        <w:t>August 8, 2002</w:t>
      </w:r>
    </w:p>
    <w:p w:rsidR="00C8608C" w:rsidRPr="000B2D5D" w:rsidRDefault="00C8608C" w:rsidP="00C8608C">
      <w:pPr>
        <w:pStyle w:val="BodyText"/>
      </w:pPr>
      <w:r w:rsidRPr="000B2D5D">
        <w:t>Dragon*Con Art Show Panel Discussion</w:t>
      </w:r>
      <w:r w:rsidRPr="000B2D5D">
        <w:tab/>
        <w:t>Atlanta, GA</w:t>
      </w:r>
    </w:p>
    <w:p w:rsidR="00C250C1" w:rsidRDefault="00C250C1" w:rsidP="00C8608C">
      <w:pPr>
        <w:pStyle w:val="Heading2"/>
      </w:pPr>
    </w:p>
    <w:p w:rsidR="00C8608C" w:rsidRPr="000B2D5D" w:rsidRDefault="00C8608C" w:rsidP="00C8608C">
      <w:pPr>
        <w:pStyle w:val="Heading2"/>
      </w:pPr>
      <w:r w:rsidRPr="000B2D5D">
        <w:t>1999 – 2000</w:t>
      </w:r>
    </w:p>
    <w:p w:rsidR="00C8608C" w:rsidRPr="000B2D5D" w:rsidRDefault="00C8608C" w:rsidP="00C8608C">
      <w:pPr>
        <w:pStyle w:val="BodyText"/>
      </w:pPr>
      <w:r w:rsidRPr="000B2D5D">
        <w:t>Guest Lectures:  Metal and Foun</w:t>
      </w:r>
      <w:r w:rsidR="00461BA5">
        <w:t>d Object Arts</w:t>
      </w:r>
      <w:r w:rsidR="00461BA5">
        <w:tab/>
        <w:t>Fall &amp; Spring 1999</w:t>
      </w:r>
      <w:r w:rsidRPr="000B2D5D">
        <w:t>–2000</w:t>
      </w:r>
    </w:p>
    <w:p w:rsidR="00C8608C" w:rsidRPr="000B2D5D" w:rsidRDefault="00C8608C" w:rsidP="00C8608C">
      <w:pPr>
        <w:pStyle w:val="BodyText"/>
      </w:pPr>
      <w:r w:rsidRPr="000B2D5D">
        <w:t>University of South Florida, Humanities Department</w:t>
      </w:r>
      <w:r w:rsidRPr="000B2D5D">
        <w:tab/>
        <w:t>Tampa, FL</w:t>
      </w:r>
    </w:p>
    <w:p w:rsidR="00C8608C" w:rsidRPr="000B2D5D" w:rsidRDefault="00C8608C" w:rsidP="00C8608C">
      <w:pPr>
        <w:pStyle w:val="BodyText"/>
      </w:pPr>
    </w:p>
    <w:p w:rsidR="00C8608C" w:rsidRPr="00B86C53" w:rsidRDefault="00C8608C" w:rsidP="00C8608C">
      <w:pPr>
        <w:pStyle w:val="BodyText"/>
      </w:pPr>
      <w:r w:rsidRPr="000B2D5D">
        <w:t xml:space="preserve">Guest Teacher for Dr. Lloyd Chapin: The Role of the Supernatural in the Christian Church  </w:t>
      </w:r>
      <w:r w:rsidRPr="000B2D5D">
        <w:tab/>
        <w:t>August 1, 1999</w:t>
      </w:r>
      <w:r w:rsidRPr="000B2D5D">
        <w:br/>
        <w:t>First United Methodist Church</w:t>
      </w:r>
      <w:r w:rsidRPr="000B2D5D">
        <w:tab/>
        <w:t>St. Petersburg, FL</w:t>
      </w:r>
    </w:p>
    <w:p w:rsidR="003866AA" w:rsidRPr="0091258C" w:rsidRDefault="003866AA" w:rsidP="003866AA">
      <w:pPr>
        <w:pStyle w:val="Heading1"/>
      </w:pPr>
      <w:r w:rsidRPr="0091258C">
        <w:t>Publications &amp; Writing</w:t>
      </w:r>
    </w:p>
    <w:p w:rsidR="00662282" w:rsidRPr="00885061" w:rsidRDefault="00662282" w:rsidP="00662282">
      <w:pPr>
        <w:pStyle w:val="Heading2"/>
      </w:pPr>
      <w:r>
        <w:t>2015</w:t>
      </w:r>
    </w:p>
    <w:p w:rsidR="00662282" w:rsidRPr="003866AA" w:rsidRDefault="00662282" w:rsidP="00662282">
      <w:pPr>
        <w:pStyle w:val="BodyText"/>
        <w:spacing w:after="0"/>
        <w:rPr>
          <w:i/>
        </w:rPr>
      </w:pPr>
      <w:r>
        <w:rPr>
          <w:i/>
        </w:rPr>
        <w:t xml:space="preserve">Community College Moment, Volume 15, </w:t>
      </w:r>
      <w:proofErr w:type="gramStart"/>
      <w:r>
        <w:rPr>
          <w:i/>
        </w:rPr>
        <w:t>Spring</w:t>
      </w:r>
      <w:proofErr w:type="gramEnd"/>
      <w:r>
        <w:rPr>
          <w:i/>
        </w:rPr>
        <w:t xml:space="preserve"> 2015</w:t>
      </w:r>
    </w:p>
    <w:p w:rsidR="00662282" w:rsidRPr="00B86C53" w:rsidRDefault="00662282" w:rsidP="00662282">
      <w:pPr>
        <w:pStyle w:val="ListBullet2"/>
      </w:pPr>
      <w:r>
        <w:t>Stark</w:t>
      </w:r>
      <w:r w:rsidRPr="00B86C53">
        <w:t>, B. “</w:t>
      </w:r>
      <w:r>
        <w:t>Great Caesar’s Ghost” (2015)</w:t>
      </w:r>
    </w:p>
    <w:p w:rsidR="003866AA" w:rsidRPr="00885061" w:rsidRDefault="003866AA" w:rsidP="003866AA">
      <w:pPr>
        <w:pStyle w:val="Heading2"/>
      </w:pPr>
      <w:r w:rsidRPr="00885061">
        <w:t>2008</w:t>
      </w:r>
    </w:p>
    <w:p w:rsidR="003866AA" w:rsidRPr="003866AA" w:rsidRDefault="003866AA" w:rsidP="000B2D5D">
      <w:pPr>
        <w:pStyle w:val="BodyText"/>
        <w:spacing w:after="0"/>
        <w:rPr>
          <w:i/>
        </w:rPr>
      </w:pPr>
      <w:r w:rsidRPr="003866AA">
        <w:rPr>
          <w:i/>
        </w:rPr>
        <w:t>Florida Education Law, Volume 6, Issue 3</w:t>
      </w:r>
    </w:p>
    <w:p w:rsidR="003866AA" w:rsidRPr="00B86C53" w:rsidRDefault="003866AA" w:rsidP="000B2D5D">
      <w:pPr>
        <w:pStyle w:val="ListBullet2"/>
      </w:pPr>
      <w:r w:rsidRPr="00B86C53">
        <w:t xml:space="preserve">Booker, J, </w:t>
      </w:r>
      <w:r w:rsidRPr="00B83738">
        <w:t>Apple</w:t>
      </w:r>
      <w:r w:rsidRPr="00B86C53">
        <w:t>, M, Stark, B. and Riles, R. “Campus Security Act and the</w:t>
      </w:r>
      <w:r>
        <w:t xml:space="preserve"> </w:t>
      </w:r>
      <w:proofErr w:type="spellStart"/>
      <w:r>
        <w:t>Clery</w:t>
      </w:r>
      <w:proofErr w:type="spellEnd"/>
      <w:r>
        <w:t xml:space="preserve"> Act in Florida” (2008)</w:t>
      </w:r>
    </w:p>
    <w:p w:rsidR="003866AA" w:rsidRDefault="003866AA" w:rsidP="003866AA">
      <w:pPr>
        <w:pStyle w:val="Heading2"/>
      </w:pPr>
      <w:r w:rsidRPr="00885061">
        <w:t>2006</w:t>
      </w:r>
      <w:r>
        <w:t>–</w:t>
      </w:r>
      <w:r w:rsidRPr="00885061">
        <w:t>2008</w:t>
      </w:r>
    </w:p>
    <w:p w:rsidR="003866AA" w:rsidRPr="003866AA" w:rsidRDefault="003866AA" w:rsidP="000B2D5D">
      <w:pPr>
        <w:pStyle w:val="BodyText"/>
        <w:spacing w:after="0"/>
        <w:rPr>
          <w:i/>
        </w:rPr>
      </w:pPr>
      <w:proofErr w:type="spellStart"/>
      <w:r w:rsidRPr="003866AA">
        <w:rPr>
          <w:i/>
        </w:rPr>
        <w:t>Citilife</w:t>
      </w:r>
      <w:proofErr w:type="spellEnd"/>
      <w:r w:rsidRPr="003866AA">
        <w:rPr>
          <w:i/>
        </w:rPr>
        <w:t xml:space="preserve"> Magazine</w:t>
      </w:r>
    </w:p>
    <w:p w:rsidR="003866AA" w:rsidRPr="00B86C53" w:rsidRDefault="003866AA" w:rsidP="000B2D5D">
      <w:pPr>
        <w:pStyle w:val="ListBullet2"/>
      </w:pPr>
      <w:r w:rsidRPr="00060DB4">
        <w:t>Arts reporter and article writer for a variety of topics</w:t>
      </w:r>
    </w:p>
    <w:p w:rsidR="003866AA" w:rsidRDefault="003866AA" w:rsidP="003866AA">
      <w:pPr>
        <w:pStyle w:val="Heading2"/>
      </w:pPr>
      <w:r w:rsidRPr="00885061">
        <w:t>2004</w:t>
      </w:r>
      <w:r>
        <w:t>–</w:t>
      </w:r>
      <w:r w:rsidRPr="00885061">
        <w:t>2008</w:t>
      </w:r>
    </w:p>
    <w:p w:rsidR="003866AA" w:rsidRPr="003866AA" w:rsidRDefault="003866AA" w:rsidP="000B2D5D">
      <w:pPr>
        <w:pStyle w:val="BodyText"/>
        <w:spacing w:after="0"/>
        <w:rPr>
          <w:i/>
        </w:rPr>
      </w:pPr>
      <w:r w:rsidRPr="003866AA">
        <w:rPr>
          <w:i/>
        </w:rPr>
        <w:t>Caroline York World of Art</w:t>
      </w:r>
    </w:p>
    <w:p w:rsidR="003866AA" w:rsidRPr="00060DB4" w:rsidRDefault="003866AA" w:rsidP="000B2D5D">
      <w:pPr>
        <w:pStyle w:val="ListBullet2"/>
      </w:pPr>
      <w:r w:rsidRPr="00060DB4">
        <w:t>Manager of events and local announcements</w:t>
      </w:r>
    </w:p>
    <w:p w:rsidR="003866AA" w:rsidRPr="00060DB4" w:rsidRDefault="003866AA" w:rsidP="000B2D5D">
      <w:pPr>
        <w:pStyle w:val="ListBullet2"/>
      </w:pPr>
      <w:r w:rsidRPr="00060DB4">
        <w:t>Featured articles “Brandy Stark, State of the Arts in Tampa Bay”</w:t>
      </w:r>
    </w:p>
    <w:p w:rsidR="003866AA" w:rsidRPr="00885061" w:rsidRDefault="003866AA" w:rsidP="003866AA">
      <w:pPr>
        <w:pStyle w:val="Heading2"/>
      </w:pPr>
      <w:r w:rsidRPr="00885061">
        <w:t>1999</w:t>
      </w:r>
    </w:p>
    <w:p w:rsidR="003866AA" w:rsidRPr="003866AA" w:rsidRDefault="003866AA" w:rsidP="000B2D5D">
      <w:pPr>
        <w:pStyle w:val="BodyText"/>
        <w:spacing w:after="0"/>
        <w:rPr>
          <w:i/>
        </w:rPr>
      </w:pPr>
      <w:r w:rsidRPr="003866AA">
        <w:rPr>
          <w:i/>
        </w:rPr>
        <w:t>Florida Trend Magazine</w:t>
      </w:r>
    </w:p>
    <w:p w:rsidR="003866AA" w:rsidRPr="00060DB4" w:rsidRDefault="003866AA" w:rsidP="000B2D5D">
      <w:pPr>
        <w:pStyle w:val="ListBullet2"/>
      </w:pPr>
      <w:r w:rsidRPr="00060DB4">
        <w:t xml:space="preserve"> Assistant to the COO and Publisher</w:t>
      </w:r>
    </w:p>
    <w:p w:rsidR="003866AA" w:rsidRPr="00B83738" w:rsidRDefault="003866AA" w:rsidP="003866AA">
      <w:pPr>
        <w:pStyle w:val="Heading2"/>
      </w:pPr>
      <w:r w:rsidRPr="00885061">
        <w:t>1997</w:t>
      </w:r>
      <w:r>
        <w:t>–</w:t>
      </w:r>
      <w:r w:rsidRPr="00885061">
        <w:t>2003</w:t>
      </w:r>
    </w:p>
    <w:p w:rsidR="003866AA" w:rsidRPr="003866AA" w:rsidRDefault="003866AA" w:rsidP="000B2D5D">
      <w:pPr>
        <w:pStyle w:val="BodyText"/>
        <w:spacing w:after="0"/>
        <w:rPr>
          <w:i/>
        </w:rPr>
      </w:pPr>
      <w:r w:rsidRPr="003866AA">
        <w:rPr>
          <w:i/>
        </w:rPr>
        <w:t>St. Petersburg Times</w:t>
      </w:r>
    </w:p>
    <w:p w:rsidR="003866AA" w:rsidRPr="00060DB4" w:rsidRDefault="003866AA" w:rsidP="000B2D5D">
      <w:pPr>
        <w:pStyle w:val="ListBullet2"/>
      </w:pPr>
      <w:r w:rsidRPr="00060DB4">
        <w:t>Wrote articles published weekly, featuring arts and the arts community</w:t>
      </w:r>
    </w:p>
    <w:p w:rsidR="003866AA" w:rsidRPr="00060DB4" w:rsidRDefault="003866AA" w:rsidP="000B2D5D">
      <w:pPr>
        <w:pStyle w:val="ListBullet2"/>
      </w:pPr>
      <w:r w:rsidRPr="00060DB4">
        <w:lastRenderedPageBreak/>
        <w:t xml:space="preserve">Reported directly to Mary Ann </w:t>
      </w:r>
      <w:proofErr w:type="spellStart"/>
      <w:r w:rsidRPr="00060DB4">
        <w:t>Marger</w:t>
      </w:r>
      <w:proofErr w:type="spellEnd"/>
      <w:r w:rsidRPr="00060DB4">
        <w:t>, Times Art Critic</w:t>
      </w:r>
    </w:p>
    <w:p w:rsidR="003866AA" w:rsidRPr="00060DB4" w:rsidRDefault="007B60BB" w:rsidP="000B2D5D">
      <w:pPr>
        <w:pStyle w:val="ListBullet2"/>
      </w:pPr>
      <w:r>
        <w:t xml:space="preserve">Wrote book reviews, </w:t>
      </w:r>
      <w:r w:rsidR="003866AA" w:rsidRPr="007B60BB">
        <w:rPr>
          <w:i/>
        </w:rPr>
        <w:t>Perspectives</w:t>
      </w:r>
      <w:r w:rsidR="003866AA" w:rsidRPr="00060DB4">
        <w:t xml:space="preserve"> section.</w:t>
      </w:r>
    </w:p>
    <w:p w:rsidR="003866AA" w:rsidRPr="00060DB4" w:rsidRDefault="003866AA" w:rsidP="000B2D5D">
      <w:pPr>
        <w:pStyle w:val="ListBullet2"/>
      </w:pPr>
      <w:r w:rsidRPr="00060DB4">
        <w:t>Worked in Marketing and Circulation Departments (1999-2000)</w:t>
      </w:r>
    </w:p>
    <w:p w:rsidR="00D92082" w:rsidRDefault="00D92082" w:rsidP="00322A2E">
      <w:pPr>
        <w:pStyle w:val="Heading1"/>
        <w:spacing w:before="60"/>
      </w:pPr>
      <w:r w:rsidRPr="0091258C">
        <w:t>Art</w:t>
      </w:r>
    </w:p>
    <w:p w:rsidR="00A1565A" w:rsidRPr="00B86C53" w:rsidRDefault="00A1565A" w:rsidP="00A1565A">
      <w:pPr>
        <w:pStyle w:val="BodyText"/>
        <w:ind w:right="360"/>
      </w:pPr>
      <w:r w:rsidRPr="000B2D5D">
        <w:t>Established and developed an award-winning art business. Responsible for creating, marketing, and selling original works that utilize different mediums including found objects and wrapped wire.  Neo-expressionist sculptures depict characters from various world mythologies.</w:t>
      </w:r>
      <w:r w:rsidRPr="00B86C53">
        <w:t xml:space="preserve">  </w:t>
      </w:r>
    </w:p>
    <w:p w:rsidR="00A1565A" w:rsidRPr="008835E2" w:rsidRDefault="00A1565A" w:rsidP="00A1565A">
      <w:pPr>
        <w:pStyle w:val="Heading2"/>
      </w:pPr>
      <w:r>
        <w:t>Awards</w:t>
      </w:r>
    </w:p>
    <w:p w:rsidR="00CD1858" w:rsidRDefault="00CD1858" w:rsidP="00CD1858">
      <w:pPr>
        <w:pStyle w:val="ListBullet2"/>
        <w:numPr>
          <w:ilvl w:val="0"/>
          <w:numId w:val="16"/>
        </w:numPr>
      </w:pPr>
      <w:r>
        <w:t xml:space="preserve">Awarded merit award for </w:t>
      </w:r>
      <w:r w:rsidRPr="00CD1858">
        <w:rPr>
          <w:i/>
        </w:rPr>
        <w:t>Flamingo!</w:t>
      </w:r>
      <w:r>
        <w:t xml:space="preserve"> Pinellas Park Art Society, “Fur, Fins, and Feathers” show. August 2016</w:t>
      </w:r>
    </w:p>
    <w:p w:rsidR="00CD1858" w:rsidRDefault="00CD1858" w:rsidP="00CD1858">
      <w:pPr>
        <w:pStyle w:val="ListBullet2"/>
        <w:numPr>
          <w:ilvl w:val="0"/>
          <w:numId w:val="16"/>
        </w:numPr>
      </w:pPr>
      <w:r>
        <w:t xml:space="preserve">Awarded Honorable Mention for </w:t>
      </w:r>
      <w:r w:rsidRPr="00CD1858">
        <w:rPr>
          <w:i/>
        </w:rPr>
        <w:t xml:space="preserve">Are You Being </w:t>
      </w:r>
      <w:proofErr w:type="spellStart"/>
      <w:r w:rsidRPr="00CD1858">
        <w:rPr>
          <w:i/>
        </w:rPr>
        <w:t>Koi</w:t>
      </w:r>
      <w:proofErr w:type="spellEnd"/>
      <w:r w:rsidRPr="00CD1858">
        <w:rPr>
          <w:i/>
        </w:rPr>
        <w:t xml:space="preserve"> With Me?</w:t>
      </w:r>
      <w:r>
        <w:t xml:space="preserve"> Suntan Art Center Member’s July, 2016</w:t>
      </w:r>
    </w:p>
    <w:p w:rsidR="00CD1858" w:rsidRDefault="00CD1858" w:rsidP="00A1565A">
      <w:pPr>
        <w:pStyle w:val="BodyText"/>
        <w:numPr>
          <w:ilvl w:val="0"/>
          <w:numId w:val="16"/>
        </w:numPr>
      </w:pPr>
      <w:proofErr w:type="spellStart"/>
      <w:r>
        <w:t>Necronomicon</w:t>
      </w:r>
      <w:proofErr w:type="spellEnd"/>
      <w:r>
        <w:t xml:space="preserve"> 35, Tampa, Florida                                                 First Place, 3-D art, 2015</w:t>
      </w:r>
    </w:p>
    <w:p w:rsidR="00A1565A" w:rsidRDefault="00A1565A" w:rsidP="00A1565A">
      <w:pPr>
        <w:pStyle w:val="BodyText"/>
        <w:numPr>
          <w:ilvl w:val="0"/>
          <w:numId w:val="16"/>
        </w:numPr>
      </w:pPr>
      <w:proofErr w:type="spellStart"/>
      <w:r>
        <w:t>Westercon</w:t>
      </w:r>
      <w:proofErr w:type="spellEnd"/>
      <w:r>
        <w:t xml:space="preserve"> 67, Salt Lake City                                                            Trailblazer Award, 2014</w:t>
      </w:r>
    </w:p>
    <w:p w:rsidR="00A1565A" w:rsidRDefault="00A1565A" w:rsidP="00A1565A">
      <w:pPr>
        <w:pStyle w:val="BodyText"/>
        <w:numPr>
          <w:ilvl w:val="0"/>
          <w:numId w:val="16"/>
        </w:numPr>
      </w:pPr>
      <w:proofErr w:type="spellStart"/>
      <w:r>
        <w:t>Capricon</w:t>
      </w:r>
      <w:proofErr w:type="spellEnd"/>
      <w:r>
        <w:t xml:space="preserve"> Art Show 34, Chicago                                                        Winner, Artist Challenge, 2014</w:t>
      </w:r>
    </w:p>
    <w:p w:rsidR="00A1565A" w:rsidRDefault="00A1565A" w:rsidP="00A1565A">
      <w:pPr>
        <w:pStyle w:val="BodyText"/>
        <w:numPr>
          <w:ilvl w:val="0"/>
          <w:numId w:val="16"/>
        </w:numPr>
      </w:pPr>
      <w:proofErr w:type="spellStart"/>
      <w:r>
        <w:t>Windycon</w:t>
      </w:r>
      <w:proofErr w:type="spellEnd"/>
      <w:r>
        <w:t xml:space="preserve">, Chicago                                                                             Best Fan 3-D Art, 2012       </w:t>
      </w:r>
      <w:r>
        <w:tab/>
      </w:r>
      <w:r>
        <w:tab/>
      </w:r>
    </w:p>
    <w:p w:rsidR="00A1565A" w:rsidRDefault="00A1565A" w:rsidP="00A1565A">
      <w:pPr>
        <w:pStyle w:val="BodyText"/>
        <w:numPr>
          <w:ilvl w:val="0"/>
          <w:numId w:val="16"/>
        </w:numPr>
      </w:pPr>
      <w:proofErr w:type="spellStart"/>
      <w:r>
        <w:t>Necronomcion</w:t>
      </w:r>
      <w:proofErr w:type="spellEnd"/>
      <w:r>
        <w:t xml:space="preserve">, Tampa, Florida                        </w:t>
      </w:r>
      <w:r w:rsidR="007B60BB">
        <w:t xml:space="preserve">                               </w:t>
      </w:r>
      <w:r>
        <w:t>3</w:t>
      </w:r>
      <w:r w:rsidRPr="00763556">
        <w:rPr>
          <w:vertAlign w:val="superscript"/>
        </w:rPr>
        <w:t>rd</w:t>
      </w:r>
      <w:r>
        <w:t xml:space="preserve"> Place, sculpture, 2012</w:t>
      </w:r>
    </w:p>
    <w:p w:rsidR="007B60BB" w:rsidRPr="007B60BB" w:rsidRDefault="007B60BB" w:rsidP="00A1565A">
      <w:pPr>
        <w:pStyle w:val="BodyText"/>
        <w:numPr>
          <w:ilvl w:val="0"/>
          <w:numId w:val="16"/>
        </w:numPr>
        <w:rPr>
          <w:rFonts w:asciiTheme="minorHAnsi" w:hAnsiTheme="minorHAnsi"/>
          <w:szCs w:val="21"/>
        </w:rPr>
      </w:pPr>
      <w:proofErr w:type="spellStart"/>
      <w:r w:rsidRPr="007B60BB">
        <w:rPr>
          <w:rFonts w:asciiTheme="minorHAnsi" w:hAnsiTheme="minorHAnsi" w:cs="Helvetica"/>
          <w:bCs/>
          <w:color w:val="000000"/>
          <w:szCs w:val="21"/>
        </w:rPr>
        <w:t>Coastcon</w:t>
      </w:r>
      <w:proofErr w:type="spellEnd"/>
      <w:r w:rsidRPr="007B60BB">
        <w:rPr>
          <w:rFonts w:asciiTheme="minorHAnsi" w:hAnsiTheme="minorHAnsi" w:cs="Helvetica"/>
          <w:bCs/>
          <w:color w:val="000000"/>
          <w:szCs w:val="21"/>
        </w:rPr>
        <w:t xml:space="preserve">, Biloxi, Mississippi                                                 </w:t>
      </w:r>
      <w:r>
        <w:rPr>
          <w:rFonts w:asciiTheme="minorHAnsi" w:hAnsiTheme="minorHAnsi" w:cs="Helvetica"/>
          <w:bCs/>
          <w:color w:val="000000"/>
          <w:szCs w:val="21"/>
        </w:rPr>
        <w:t xml:space="preserve">            1</w:t>
      </w:r>
      <w:r w:rsidRPr="007B60BB">
        <w:rPr>
          <w:rFonts w:asciiTheme="minorHAnsi" w:hAnsiTheme="minorHAnsi" w:cs="Helvetica"/>
          <w:bCs/>
          <w:color w:val="000000"/>
          <w:szCs w:val="21"/>
          <w:vertAlign w:val="superscript"/>
        </w:rPr>
        <w:t>st</w:t>
      </w:r>
      <w:r w:rsidRPr="007B60BB">
        <w:rPr>
          <w:rFonts w:asciiTheme="minorHAnsi" w:hAnsiTheme="minorHAnsi" w:cs="Helvetica"/>
          <w:bCs/>
          <w:color w:val="000000"/>
          <w:szCs w:val="21"/>
        </w:rPr>
        <w:t xml:space="preserve"> Place, 3-D art, 2010</w:t>
      </w:r>
      <w:r w:rsidRPr="007B60BB">
        <w:rPr>
          <w:rFonts w:asciiTheme="minorHAnsi" w:hAnsiTheme="minorHAnsi" w:cs="Helvetica"/>
          <w:bCs/>
          <w:color w:val="000000"/>
          <w:szCs w:val="21"/>
        </w:rPr>
        <w:tab/>
      </w:r>
    </w:p>
    <w:p w:rsidR="00A1565A" w:rsidRDefault="00A1565A" w:rsidP="00A1565A">
      <w:pPr>
        <w:pStyle w:val="BodyText"/>
        <w:numPr>
          <w:ilvl w:val="0"/>
          <w:numId w:val="16"/>
        </w:numPr>
      </w:pPr>
      <w:r>
        <w:t>TESA Members Show                                                                         1</w:t>
      </w:r>
      <w:r w:rsidRPr="0012359C">
        <w:rPr>
          <w:vertAlign w:val="superscript"/>
        </w:rPr>
        <w:t>st</w:t>
      </w:r>
      <w:r>
        <w:t xml:space="preserve"> Place, 3-D art, 2010</w:t>
      </w:r>
    </w:p>
    <w:p w:rsidR="007B60BB" w:rsidRDefault="007B60BB" w:rsidP="00A1565A">
      <w:pPr>
        <w:pStyle w:val="BodyText"/>
        <w:numPr>
          <w:ilvl w:val="0"/>
          <w:numId w:val="16"/>
        </w:numPr>
      </w:pPr>
      <w:proofErr w:type="spellStart"/>
      <w:r>
        <w:t>Necronomicon</w:t>
      </w:r>
      <w:proofErr w:type="spellEnd"/>
      <w:r>
        <w:t>, Tampa, Florida                                                        2</w:t>
      </w:r>
      <w:r w:rsidRPr="007B60BB">
        <w:rPr>
          <w:vertAlign w:val="superscript"/>
        </w:rPr>
        <w:t>nd</w:t>
      </w:r>
      <w:r>
        <w:t xml:space="preserve"> Place, Sculpture, 2010</w:t>
      </w:r>
    </w:p>
    <w:p w:rsidR="00A1565A" w:rsidRDefault="007B60BB" w:rsidP="00A1565A">
      <w:pPr>
        <w:pStyle w:val="BodyText"/>
        <w:numPr>
          <w:ilvl w:val="0"/>
          <w:numId w:val="16"/>
        </w:numPr>
      </w:pPr>
      <w:r>
        <w:t xml:space="preserve">Wet, Wild and Witty, </w:t>
      </w:r>
      <w:r w:rsidR="00A1565A">
        <w:t>St</w:t>
      </w:r>
      <w:r>
        <w:t>. Pete Beach, Florida</w:t>
      </w:r>
      <w:r w:rsidR="00A1565A">
        <w:t xml:space="preserve"> </w:t>
      </w:r>
      <w:r>
        <w:t xml:space="preserve"> </w:t>
      </w:r>
      <w:r w:rsidR="00A1565A">
        <w:t xml:space="preserve">                               Most Original/Off The Wall, 2010</w:t>
      </w:r>
      <w:r w:rsidR="00A1565A">
        <w:tab/>
      </w:r>
    </w:p>
    <w:p w:rsidR="007B60BB" w:rsidRPr="007B60BB" w:rsidRDefault="007B60BB" w:rsidP="00A1565A">
      <w:pPr>
        <w:pStyle w:val="BodyText"/>
        <w:numPr>
          <w:ilvl w:val="0"/>
          <w:numId w:val="16"/>
        </w:numPr>
        <w:rPr>
          <w:color w:val="000000" w:themeColor="text1"/>
        </w:rPr>
      </w:pPr>
      <w:r w:rsidRPr="007B60BB">
        <w:rPr>
          <w:rFonts w:ascii="Helvetica" w:hAnsi="Helvetica" w:cs="Helvetica"/>
          <w:bCs/>
          <w:color w:val="000000" w:themeColor="text1"/>
          <w:sz w:val="20"/>
        </w:rPr>
        <w:t xml:space="preserve">Off The Wall, </w:t>
      </w:r>
      <w:r>
        <w:rPr>
          <w:rFonts w:ascii="Helvetica" w:hAnsi="Helvetica" w:cs="Helvetica"/>
          <w:bCs/>
          <w:color w:val="000000" w:themeColor="text1"/>
          <w:sz w:val="20"/>
        </w:rPr>
        <w:t>St. Pete Beach</w:t>
      </w:r>
      <w:r w:rsidRPr="007B60BB">
        <w:rPr>
          <w:rFonts w:ascii="Helvetica" w:hAnsi="Helvetica" w:cs="Helvetica"/>
          <w:bCs/>
          <w:color w:val="000000" w:themeColor="text1"/>
          <w:sz w:val="20"/>
        </w:rPr>
        <w:t xml:space="preserve">, Florida                               </w:t>
      </w:r>
      <w:r>
        <w:rPr>
          <w:rFonts w:ascii="Helvetica" w:hAnsi="Helvetica" w:cs="Helvetica"/>
          <w:bCs/>
          <w:color w:val="000000" w:themeColor="text1"/>
          <w:sz w:val="20"/>
        </w:rPr>
        <w:t xml:space="preserve">     G</w:t>
      </w:r>
      <w:r w:rsidRPr="007B60BB">
        <w:rPr>
          <w:rFonts w:ascii="Helvetica" w:hAnsi="Helvetica" w:cs="Helvetica"/>
          <w:bCs/>
          <w:color w:val="000000" w:themeColor="text1"/>
          <w:sz w:val="20"/>
        </w:rPr>
        <w:t>-String (3-D art) award, 2009</w:t>
      </w:r>
    </w:p>
    <w:p w:rsidR="00A1565A" w:rsidRPr="000B2B6C" w:rsidRDefault="00A1565A" w:rsidP="00A1565A">
      <w:pPr>
        <w:pStyle w:val="BodyText"/>
        <w:numPr>
          <w:ilvl w:val="0"/>
          <w:numId w:val="16"/>
        </w:numPr>
      </w:pPr>
      <w:r>
        <w:t xml:space="preserve">TESA Members Show, 3-D                                                                 </w:t>
      </w:r>
      <w:r w:rsidR="007B60BB">
        <w:t>1</w:t>
      </w:r>
      <w:r w:rsidR="007B60BB" w:rsidRPr="007B60BB">
        <w:rPr>
          <w:vertAlign w:val="superscript"/>
        </w:rPr>
        <w:t>st</w:t>
      </w:r>
      <w:r w:rsidR="007B60BB">
        <w:t xml:space="preserve"> </w:t>
      </w:r>
      <w:r w:rsidRPr="000B2B6C">
        <w:t xml:space="preserve"> Place, 2008</w:t>
      </w:r>
    </w:p>
    <w:p w:rsidR="00A1565A" w:rsidRPr="000B2B6C" w:rsidRDefault="00A1565A" w:rsidP="00A1565A">
      <w:pPr>
        <w:pStyle w:val="BodyText"/>
        <w:numPr>
          <w:ilvl w:val="0"/>
          <w:numId w:val="16"/>
        </w:numPr>
      </w:pPr>
      <w:r w:rsidRPr="000B2B6C">
        <w:t>DeviantArt.com, Stamp Design Contest</w:t>
      </w:r>
      <w:r>
        <w:t xml:space="preserve">                                          </w:t>
      </w:r>
      <w:r w:rsidR="007B60BB">
        <w:t>2</w:t>
      </w:r>
      <w:r w:rsidR="007B60BB" w:rsidRPr="007B60BB">
        <w:rPr>
          <w:vertAlign w:val="superscript"/>
        </w:rPr>
        <w:t>nd</w:t>
      </w:r>
      <w:r w:rsidR="007B60BB">
        <w:t xml:space="preserve"> </w:t>
      </w:r>
      <w:r w:rsidRPr="000B2B6C">
        <w:t xml:space="preserve"> Place, 2008</w:t>
      </w:r>
    </w:p>
    <w:p w:rsidR="00A1565A" w:rsidRPr="000B2B6C" w:rsidRDefault="00A1565A" w:rsidP="00A1565A">
      <w:pPr>
        <w:pStyle w:val="BodyText"/>
        <w:numPr>
          <w:ilvl w:val="0"/>
          <w:numId w:val="16"/>
        </w:numPr>
      </w:pPr>
      <w:r w:rsidRPr="000B2B6C">
        <w:t>Dragon*</w:t>
      </w:r>
      <w:r>
        <w:t xml:space="preserve">Con, Atlanta, GA                                                                  </w:t>
      </w:r>
      <w:r w:rsidR="007B60BB">
        <w:t>B</w:t>
      </w:r>
      <w:r w:rsidRPr="000B2B6C">
        <w:t>est 3-D Artwork, 2008</w:t>
      </w:r>
    </w:p>
    <w:p w:rsidR="00A1565A" w:rsidRPr="000B2B6C" w:rsidRDefault="00A1565A" w:rsidP="00A1565A">
      <w:pPr>
        <w:pStyle w:val="BodyText"/>
        <w:numPr>
          <w:ilvl w:val="0"/>
          <w:numId w:val="16"/>
        </w:numPr>
      </w:pPr>
      <w:proofErr w:type="spellStart"/>
      <w:r>
        <w:t>RokCon</w:t>
      </w:r>
      <w:proofErr w:type="spellEnd"/>
      <w:r>
        <w:t xml:space="preserve"> Art Show, Arkansas                                                              </w:t>
      </w:r>
      <w:r w:rsidRPr="000B2B6C">
        <w:t>Best Sculpture, 2008</w:t>
      </w:r>
    </w:p>
    <w:p w:rsidR="00A1565A" w:rsidRDefault="00A1565A" w:rsidP="00A1565A">
      <w:pPr>
        <w:pStyle w:val="BodyText"/>
        <w:numPr>
          <w:ilvl w:val="0"/>
          <w:numId w:val="16"/>
        </w:numPr>
      </w:pPr>
      <w:proofErr w:type="spellStart"/>
      <w:r>
        <w:t>CoastCon</w:t>
      </w:r>
      <w:proofErr w:type="spellEnd"/>
      <w:r>
        <w:t xml:space="preserve">, Mississippi                                                                         </w:t>
      </w:r>
      <w:r w:rsidRPr="000B2B6C">
        <w:t>Best Concept Design &amp;Best Sculpture, 2008</w:t>
      </w:r>
    </w:p>
    <w:p w:rsidR="00A1565A" w:rsidRPr="00C407A5" w:rsidRDefault="00A1565A" w:rsidP="00A1565A">
      <w:pPr>
        <w:pStyle w:val="BodyText"/>
        <w:ind w:left="0"/>
        <w:rPr>
          <w:sz w:val="16"/>
          <w:szCs w:val="16"/>
        </w:rPr>
      </w:pPr>
    </w:p>
    <w:p w:rsidR="00F00AC5" w:rsidRDefault="00F00AC5" w:rsidP="00A1565A">
      <w:pPr>
        <w:pStyle w:val="Heading2"/>
      </w:pPr>
    </w:p>
    <w:p w:rsidR="00A1565A" w:rsidRPr="00CC5961" w:rsidRDefault="00A1565A" w:rsidP="00A1565A">
      <w:pPr>
        <w:pStyle w:val="Heading2"/>
      </w:pPr>
      <w:r>
        <w:t xml:space="preserve">Creative </w:t>
      </w:r>
      <w:r w:rsidRPr="00CC5961">
        <w:t>Writing</w:t>
      </w:r>
    </w:p>
    <w:p w:rsidR="00A1565A" w:rsidRPr="00067BA2" w:rsidRDefault="00A1565A" w:rsidP="00A1565A">
      <w:pPr>
        <w:pStyle w:val="BodyText"/>
      </w:pPr>
      <w:r w:rsidRPr="00CC5961">
        <w:t xml:space="preserve">Fiction, </w:t>
      </w:r>
      <w:r w:rsidRPr="00CC5961">
        <w:rPr>
          <w:i/>
        </w:rPr>
        <w:t>Omnibus</w:t>
      </w:r>
      <w:r>
        <w:t>, University of South Florida</w:t>
      </w:r>
      <w:r w:rsidRPr="00CC5961">
        <w:tab/>
        <w:t>1</w:t>
      </w:r>
      <w:r w:rsidRPr="00CC5961">
        <w:rPr>
          <w:vertAlign w:val="superscript"/>
        </w:rPr>
        <w:t>st</w:t>
      </w:r>
      <w:r w:rsidRPr="00CC5961">
        <w:t xml:space="preserve"> Place, 2008</w:t>
      </w:r>
    </w:p>
    <w:p w:rsidR="00A1565A" w:rsidRPr="0012359C" w:rsidRDefault="00A1565A" w:rsidP="00A1565A">
      <w:pPr>
        <w:pStyle w:val="ListBullet"/>
        <w:numPr>
          <w:ilvl w:val="0"/>
          <w:numId w:val="0"/>
        </w:numPr>
        <w:ind w:left="720" w:hanging="360"/>
        <w:rPr>
          <w:b/>
        </w:rPr>
      </w:pPr>
      <w:r w:rsidRPr="0012359C">
        <w:rPr>
          <w:b/>
        </w:rPr>
        <w:t>Organizations</w:t>
      </w:r>
    </w:p>
    <w:p w:rsidR="00A1565A" w:rsidRPr="0065300D" w:rsidRDefault="00A1565A" w:rsidP="00A1565A">
      <w:pPr>
        <w:pStyle w:val="ListBullet"/>
        <w:rPr>
          <w:szCs w:val="21"/>
        </w:rPr>
      </w:pPr>
      <w:r w:rsidRPr="0065300D">
        <w:rPr>
          <w:szCs w:val="21"/>
        </w:rPr>
        <w:t xml:space="preserve">The Exhibiting Society of Artists, </w:t>
      </w:r>
      <w:r w:rsidR="00CD1858">
        <w:rPr>
          <w:szCs w:val="21"/>
        </w:rPr>
        <w:t xml:space="preserve">former </w:t>
      </w:r>
      <w:r w:rsidRPr="0065300D">
        <w:rPr>
          <w:szCs w:val="21"/>
        </w:rPr>
        <w:t>Board Member</w:t>
      </w:r>
    </w:p>
    <w:p w:rsidR="00A1565A" w:rsidRPr="0065300D" w:rsidRDefault="00A1565A" w:rsidP="00A1565A">
      <w:pPr>
        <w:pStyle w:val="ListBullet"/>
        <w:rPr>
          <w:szCs w:val="21"/>
        </w:rPr>
      </w:pPr>
      <w:r>
        <w:rPr>
          <w:szCs w:val="21"/>
        </w:rPr>
        <w:t>The Suntan Arts Center, Board of Trustees</w:t>
      </w:r>
    </w:p>
    <w:p w:rsidR="00A1565A" w:rsidRDefault="00A1565A" w:rsidP="00A1565A">
      <w:pPr>
        <w:pStyle w:val="ListBullet"/>
        <w:rPr>
          <w:szCs w:val="21"/>
        </w:rPr>
      </w:pPr>
      <w:r w:rsidRPr="0065300D">
        <w:rPr>
          <w:szCs w:val="21"/>
        </w:rPr>
        <w:t xml:space="preserve">The </w:t>
      </w:r>
      <w:proofErr w:type="spellStart"/>
      <w:r>
        <w:rPr>
          <w:szCs w:val="21"/>
        </w:rPr>
        <w:t>Morean</w:t>
      </w:r>
      <w:proofErr w:type="spellEnd"/>
      <w:r>
        <w:rPr>
          <w:szCs w:val="21"/>
        </w:rPr>
        <w:t xml:space="preserve"> </w:t>
      </w:r>
      <w:r w:rsidRPr="0065300D">
        <w:rPr>
          <w:szCs w:val="21"/>
        </w:rPr>
        <w:t>Arts Center</w:t>
      </w:r>
    </w:p>
    <w:p w:rsidR="00003A04" w:rsidRPr="00F00AC5" w:rsidRDefault="00CD1858" w:rsidP="00F00AC5">
      <w:pPr>
        <w:pStyle w:val="ListBullet"/>
        <w:rPr>
          <w:szCs w:val="21"/>
        </w:rPr>
      </w:pPr>
      <w:r>
        <w:rPr>
          <w:szCs w:val="21"/>
        </w:rPr>
        <w:t>Pinellas Park Art Society</w:t>
      </w:r>
    </w:p>
    <w:p w:rsidR="00CD1858" w:rsidRDefault="00CD1858" w:rsidP="00CD1858">
      <w:pPr>
        <w:pStyle w:val="Heading2"/>
      </w:pPr>
      <w:r>
        <w:t>2016</w:t>
      </w:r>
    </w:p>
    <w:p w:rsidR="00CD1858" w:rsidRDefault="00CD1858" w:rsidP="00CD1858">
      <w:pPr>
        <w:pStyle w:val="ListBullet2"/>
      </w:pPr>
      <w:r>
        <w:t xml:space="preserve">Work accepted to the “Days of Dali” Event, Dali Museum, </w:t>
      </w:r>
      <w:proofErr w:type="gramStart"/>
      <w:r>
        <w:t>St</w:t>
      </w:r>
      <w:proofErr w:type="gramEnd"/>
      <w:r>
        <w:t>. Petersburg Florida.  Exhibition date:  Dec. 7, 2016</w:t>
      </w:r>
    </w:p>
    <w:p w:rsidR="00CD1858" w:rsidRDefault="00CD1858" w:rsidP="00CD1858">
      <w:pPr>
        <w:pStyle w:val="ListBullet2"/>
      </w:pPr>
      <w:r>
        <w:t>Work accepted to the “Robot Exchange”, Bar @ 548, St. Petersburg, Florida.  Exhibition date:  Sept. 10, 2016</w:t>
      </w:r>
    </w:p>
    <w:p w:rsidR="00CD1858" w:rsidRDefault="00CD1858" w:rsidP="00CD1858">
      <w:pPr>
        <w:pStyle w:val="ListBullet2"/>
      </w:pPr>
      <w:r>
        <w:t xml:space="preserve">Awarded merit award for </w:t>
      </w:r>
      <w:r w:rsidRPr="00CD1858">
        <w:rPr>
          <w:i/>
        </w:rPr>
        <w:t>Flamingo!</w:t>
      </w:r>
      <w:r>
        <w:t xml:space="preserve"> Pinellas Park Art Society, “Fur, Fins, and Feathers” show. August 2016</w:t>
      </w:r>
    </w:p>
    <w:p w:rsidR="00CD1858" w:rsidRDefault="00CD1858" w:rsidP="00CD1858">
      <w:pPr>
        <w:pStyle w:val="ListBullet2"/>
      </w:pPr>
      <w:r>
        <w:t xml:space="preserve">Awarded Honorable Mention for </w:t>
      </w:r>
      <w:r w:rsidRPr="00CD1858">
        <w:rPr>
          <w:i/>
        </w:rPr>
        <w:t xml:space="preserve">Are You Being </w:t>
      </w:r>
      <w:proofErr w:type="spellStart"/>
      <w:r w:rsidRPr="00CD1858">
        <w:rPr>
          <w:i/>
        </w:rPr>
        <w:t>Koi</w:t>
      </w:r>
      <w:proofErr w:type="spellEnd"/>
      <w:r w:rsidRPr="00CD1858">
        <w:rPr>
          <w:i/>
        </w:rPr>
        <w:t xml:space="preserve"> With Me?</w:t>
      </w:r>
      <w:r>
        <w:t xml:space="preserve"> Suntan Art Center Member’s July, 2016</w:t>
      </w:r>
    </w:p>
    <w:p w:rsidR="00CD1858" w:rsidRDefault="00CD1858" w:rsidP="00CD1858">
      <w:pPr>
        <w:pStyle w:val="Heading2"/>
      </w:pPr>
      <w:r>
        <w:t>2015</w:t>
      </w:r>
    </w:p>
    <w:p w:rsidR="00CD1858" w:rsidRDefault="00CD1858" w:rsidP="00CD1858">
      <w:pPr>
        <w:pStyle w:val="ListBullet2"/>
      </w:pPr>
      <w:r>
        <w:t xml:space="preserve">Work accepted to the “Days of Dali” Event, Dali Museum, </w:t>
      </w:r>
      <w:proofErr w:type="gramStart"/>
      <w:r>
        <w:t>St</w:t>
      </w:r>
      <w:proofErr w:type="gramEnd"/>
      <w:r>
        <w:t>. Petersburg Florida.  Exhibition date:  Dec. 7, 2016</w:t>
      </w:r>
    </w:p>
    <w:p w:rsidR="00CD1858" w:rsidRDefault="00CD1858" w:rsidP="00CD1858">
      <w:pPr>
        <w:pStyle w:val="ListBullet2"/>
      </w:pPr>
      <w:r>
        <w:t xml:space="preserve">Won First Place for 3-D Art, </w:t>
      </w:r>
      <w:proofErr w:type="spellStart"/>
      <w:r>
        <w:t>Necronomicon</w:t>
      </w:r>
      <w:proofErr w:type="spellEnd"/>
      <w:r>
        <w:t xml:space="preserve"> Art Show</w:t>
      </w:r>
    </w:p>
    <w:p w:rsidR="00CD1858" w:rsidRDefault="00CD1858" w:rsidP="00CD1858">
      <w:pPr>
        <w:pStyle w:val="ListBullet2"/>
      </w:pPr>
      <w:r>
        <w:t>Work accepted to the “Robot Exchange”, Bar @ 548, St. Petersburg, Florida.  Exhibition date:  Sept. 10, 2016</w:t>
      </w:r>
    </w:p>
    <w:p w:rsidR="00232D09" w:rsidRDefault="00232D09" w:rsidP="003866AA">
      <w:pPr>
        <w:pStyle w:val="Heading2"/>
      </w:pPr>
      <w:r>
        <w:t>2014</w:t>
      </w:r>
    </w:p>
    <w:p w:rsidR="00232D09" w:rsidRDefault="00232D09" w:rsidP="00232D09">
      <w:pPr>
        <w:pStyle w:val="ListBullet2"/>
      </w:pPr>
      <w:r>
        <w:t xml:space="preserve">Rejoined the </w:t>
      </w:r>
      <w:proofErr w:type="spellStart"/>
      <w:r>
        <w:t>Morean</w:t>
      </w:r>
      <w:proofErr w:type="spellEnd"/>
      <w:r>
        <w:t xml:space="preserve"> Arts Center, accepted to show art via the Gallery Shop</w:t>
      </w:r>
    </w:p>
    <w:p w:rsidR="00232D09" w:rsidRDefault="00232D09" w:rsidP="00232D09">
      <w:pPr>
        <w:pStyle w:val="ListBullet2"/>
      </w:pPr>
      <w:r>
        <w:t xml:space="preserve">Featured artist for </w:t>
      </w:r>
      <w:proofErr w:type="spellStart"/>
      <w:r>
        <w:t>ARTiculate</w:t>
      </w:r>
      <w:proofErr w:type="spellEnd"/>
      <w:r>
        <w:t>, online publication featuring Pinellas County Arts (August 7, 2014)</w:t>
      </w:r>
    </w:p>
    <w:p w:rsidR="00232D09" w:rsidRDefault="00232D09" w:rsidP="00232D09">
      <w:pPr>
        <w:pStyle w:val="ListBullet2"/>
      </w:pPr>
      <w:r>
        <w:t>Work accepted to the Landfill Art Exhibit, Museum of the Shenandoah Valley (MSV), Winchester, Virginia</w:t>
      </w:r>
    </w:p>
    <w:p w:rsidR="00A1565A" w:rsidRDefault="00232D09" w:rsidP="00A1565A">
      <w:pPr>
        <w:pStyle w:val="ListBullet2"/>
      </w:pPr>
      <w:r>
        <w:t xml:space="preserve">Jury acceptance, “Handmade in America”, Singing Stone Gallery, </w:t>
      </w:r>
      <w:proofErr w:type="spellStart"/>
      <w:r>
        <w:t>Ybor</w:t>
      </w:r>
      <w:proofErr w:type="spellEnd"/>
      <w:r>
        <w:t xml:space="preserve"> (Tampa), Florida</w:t>
      </w:r>
    </w:p>
    <w:p w:rsidR="007B60BB" w:rsidRDefault="007B60BB" w:rsidP="007B60BB">
      <w:pPr>
        <w:pStyle w:val="Heading2"/>
      </w:pPr>
      <w:r>
        <w:lastRenderedPageBreak/>
        <w:t>2013</w:t>
      </w:r>
    </w:p>
    <w:p w:rsidR="007B60BB" w:rsidRDefault="007B60BB" w:rsidP="007B60BB">
      <w:pPr>
        <w:pStyle w:val="ListBullet2"/>
      </w:pPr>
      <w:r>
        <w:t xml:space="preserve">Accepted as Curator’s Choice, </w:t>
      </w:r>
      <w:r w:rsidR="005A0081">
        <w:t>“</w:t>
      </w:r>
      <w:r>
        <w:t>Dreams</w:t>
      </w:r>
      <w:r w:rsidR="005A0081">
        <w:t>” art s</w:t>
      </w:r>
      <w:r>
        <w:t>how, Nov. 2013, St. Petersburg, Florida.</w:t>
      </w:r>
    </w:p>
    <w:p w:rsidR="007B60BB" w:rsidRPr="007B60BB" w:rsidRDefault="00A1565A" w:rsidP="007B60BB">
      <w:pPr>
        <w:pStyle w:val="Heading2"/>
      </w:pPr>
      <w:r>
        <w:t>201</w:t>
      </w:r>
      <w:r w:rsidR="007B60BB">
        <w:t>2</w:t>
      </w:r>
    </w:p>
    <w:p w:rsidR="00A1565A" w:rsidRDefault="00A1565A" w:rsidP="00A1565A">
      <w:pPr>
        <w:pStyle w:val="ListBullet2"/>
      </w:pPr>
      <w:r>
        <w:t>Accepted the position of Board of Trustee, Suntan Art Center, St. Pete Beach, Florida</w:t>
      </w:r>
    </w:p>
    <w:p w:rsidR="00A1565A" w:rsidRDefault="00A1565A" w:rsidP="00A1565A">
      <w:pPr>
        <w:pStyle w:val="ListBullet2"/>
      </w:pPr>
      <w:r>
        <w:t>Accepted via jury to show in the Suntan Art Center Gallery Shop</w:t>
      </w:r>
    </w:p>
    <w:p w:rsidR="00763556" w:rsidRDefault="00763556" w:rsidP="00763556">
      <w:pPr>
        <w:pStyle w:val="Heading2"/>
      </w:pPr>
      <w:r>
        <w:t>2011</w:t>
      </w:r>
    </w:p>
    <w:p w:rsidR="00763556" w:rsidRDefault="00763556" w:rsidP="00763556">
      <w:pPr>
        <w:pStyle w:val="ListBullet2"/>
      </w:pPr>
      <w:r>
        <w:t>Fairy sculpture selected to represent the year 2011 as an ornament for the annual “Hanging of the Green” event at the Seminole campus, St. Petersburg College.</w:t>
      </w:r>
    </w:p>
    <w:p w:rsidR="00763556" w:rsidRDefault="00763556" w:rsidP="00763556">
      <w:pPr>
        <w:pStyle w:val="ListBullet2"/>
      </w:pPr>
      <w:r>
        <w:t>Successful defense of “Faces of the Feminine” thesis.  The thesis combined both research into the role of female characters in comic books and combined it via a</w:t>
      </w:r>
      <w:r w:rsidR="00DC53D7">
        <w:t>n</w:t>
      </w:r>
      <w:r>
        <w:t xml:space="preserve"> art show depicting modern interpretations of </w:t>
      </w:r>
      <w:proofErr w:type="spellStart"/>
      <w:r>
        <w:t>superheroines</w:t>
      </w:r>
      <w:proofErr w:type="spellEnd"/>
      <w:r>
        <w:t xml:space="preserve">.  The art show was hosted by the Seminole Public Library and garnered two media articles in coverage. </w:t>
      </w:r>
    </w:p>
    <w:p w:rsidR="00763556" w:rsidRDefault="00763556" w:rsidP="00763556">
      <w:pPr>
        <w:pStyle w:val="ListBullet2"/>
      </w:pPr>
      <w:r>
        <w:t>Organized an annual TESA art show at SPC Seminole campus.</w:t>
      </w:r>
    </w:p>
    <w:p w:rsidR="00763556" w:rsidRDefault="00763556" w:rsidP="00763556">
      <w:pPr>
        <w:pStyle w:val="Heading2"/>
      </w:pPr>
      <w:r>
        <w:t>201</w:t>
      </w:r>
      <w:r w:rsidR="00A1565A">
        <w:t>0</w:t>
      </w:r>
    </w:p>
    <w:p w:rsidR="00763556" w:rsidRDefault="00763556" w:rsidP="00763556">
      <w:pPr>
        <w:pStyle w:val="ListBullet2"/>
      </w:pPr>
      <w:r>
        <w:t xml:space="preserve">Organized the “Wet, Wild and Witty” art show for TESA at the Suntan Arts Center.  Won “Most Off the Wall” for </w:t>
      </w:r>
      <w:r>
        <w:rPr>
          <w:i/>
        </w:rPr>
        <w:t>Blue Rose Mermaid</w:t>
      </w:r>
      <w:r>
        <w:t>.</w:t>
      </w:r>
    </w:p>
    <w:p w:rsidR="00971322" w:rsidRPr="00885061" w:rsidRDefault="00D44A0C" w:rsidP="003866AA">
      <w:pPr>
        <w:pStyle w:val="Heading2"/>
      </w:pPr>
      <w:r w:rsidRPr="00885061">
        <w:t>2009</w:t>
      </w:r>
    </w:p>
    <w:p w:rsidR="00971322" w:rsidRPr="000B2D5D" w:rsidRDefault="00D44A0C" w:rsidP="000B2D5D">
      <w:pPr>
        <w:pStyle w:val="ListBullet2"/>
      </w:pPr>
      <w:r w:rsidRPr="000B2D5D">
        <w:t>Joined Art Pool gallery a</w:t>
      </w:r>
      <w:r w:rsidR="0047032D" w:rsidRPr="000B2D5D">
        <w:t>s a permanent displaying artist</w:t>
      </w:r>
    </w:p>
    <w:p w:rsidR="007C0AA1" w:rsidRPr="000B2D5D" w:rsidRDefault="007C0AA1" w:rsidP="000B2D5D">
      <w:pPr>
        <w:pStyle w:val="ListBullet2"/>
      </w:pPr>
      <w:r w:rsidRPr="000B2D5D">
        <w:t>Works shown in the “</w:t>
      </w:r>
      <w:proofErr w:type="spellStart"/>
      <w:r w:rsidRPr="000B2D5D">
        <w:t>TRAshion</w:t>
      </w:r>
      <w:proofErr w:type="spellEnd"/>
      <w:r w:rsidRPr="000B2D5D">
        <w:t xml:space="preserve"> Fashion” art show depicted in “Creative Loafing” online blog journal, July 20, 2009</w:t>
      </w:r>
    </w:p>
    <w:p w:rsidR="007C0AA1" w:rsidRPr="000B2D5D" w:rsidRDefault="007C0AA1" w:rsidP="000B2D5D">
      <w:pPr>
        <w:pStyle w:val="ListBullet2"/>
      </w:pPr>
      <w:r w:rsidRPr="000B2D5D">
        <w:t>F</w:t>
      </w:r>
      <w:r w:rsidR="00D44A0C" w:rsidRPr="000B2D5D">
        <w:t>eatured in “Meet Your</w:t>
      </w:r>
      <w:r w:rsidR="00971322" w:rsidRPr="000B2D5D">
        <w:t xml:space="preserve"> </w:t>
      </w:r>
      <w:r w:rsidR="00D44A0C" w:rsidRPr="000B2D5D">
        <w:t>Neighbo</w:t>
      </w:r>
      <w:r w:rsidRPr="000B2D5D">
        <w:t>r,” Crescent Heights Newsletter</w:t>
      </w:r>
    </w:p>
    <w:p w:rsidR="00971322" w:rsidRPr="00B86C53" w:rsidRDefault="00971322" w:rsidP="003866AA">
      <w:pPr>
        <w:pStyle w:val="Heading2"/>
      </w:pPr>
      <w:r w:rsidRPr="00885061">
        <w:t>2008</w:t>
      </w:r>
    </w:p>
    <w:p w:rsidR="00971322" w:rsidRDefault="00971322" w:rsidP="000B2D5D">
      <w:pPr>
        <w:pStyle w:val="ListBullet2"/>
      </w:pPr>
      <w:r w:rsidRPr="00B86C53">
        <w:t>Chaired “Small, Smart and Sassy Summer Show,” Clearwater, Florida</w:t>
      </w:r>
    </w:p>
    <w:p w:rsidR="00971322" w:rsidRPr="00885061" w:rsidRDefault="00D44A0C" w:rsidP="003866AA">
      <w:pPr>
        <w:pStyle w:val="Heading2"/>
      </w:pPr>
      <w:r w:rsidRPr="00885061">
        <w:t>2007</w:t>
      </w:r>
      <w:r w:rsidR="003866AA">
        <w:t>–</w:t>
      </w:r>
      <w:r w:rsidR="00232D09">
        <w:t>2013</w:t>
      </w:r>
    </w:p>
    <w:p w:rsidR="00971322" w:rsidRPr="00B86C53" w:rsidRDefault="00971322" w:rsidP="000B2D5D">
      <w:pPr>
        <w:pStyle w:val="ListBullet2"/>
      </w:pPr>
      <w:r w:rsidRPr="00B86C53">
        <w:t>Board M</w:t>
      </w:r>
      <w:r w:rsidR="00D44A0C" w:rsidRPr="00B86C53">
        <w:t>ember of The Exhibiting Society of Arti</w:t>
      </w:r>
      <w:r w:rsidRPr="00B86C53">
        <w:t>sts</w:t>
      </w:r>
    </w:p>
    <w:p w:rsidR="00971322" w:rsidRPr="00B86C53" w:rsidRDefault="00D44A0C" w:rsidP="000B2D5D">
      <w:pPr>
        <w:pStyle w:val="ListBullet2"/>
      </w:pPr>
      <w:r w:rsidRPr="00B86C53">
        <w:t>In addition t</w:t>
      </w:r>
      <w:r w:rsidRPr="003866AA">
        <w:t xml:space="preserve">o </w:t>
      </w:r>
      <w:r w:rsidR="003866AA" w:rsidRPr="003866AA">
        <w:t>administrative</w:t>
      </w:r>
      <w:r w:rsidRPr="00B86C53">
        <w:t xml:space="preserve"> duties, additional projects include quarterly publication of the organization’s newsletter</w:t>
      </w:r>
    </w:p>
    <w:p w:rsidR="00971322" w:rsidRPr="00885061" w:rsidRDefault="00971322" w:rsidP="003866AA">
      <w:pPr>
        <w:pStyle w:val="Heading2"/>
      </w:pPr>
      <w:r w:rsidRPr="00885061">
        <w:t>2004</w:t>
      </w:r>
      <w:r w:rsidR="003866AA">
        <w:t>–</w:t>
      </w:r>
      <w:r w:rsidRPr="00885061">
        <w:t>2005</w:t>
      </w:r>
    </w:p>
    <w:p w:rsidR="00971322" w:rsidRPr="00B86C53" w:rsidRDefault="00971322" w:rsidP="000B2D5D">
      <w:pPr>
        <w:pStyle w:val="ListBullet2"/>
      </w:pPr>
      <w:r w:rsidRPr="00B86C53">
        <w:t>Directed and facilitated a Special Event Silent Art Auction</w:t>
      </w:r>
    </w:p>
    <w:p w:rsidR="00971322" w:rsidRPr="00B86C53" w:rsidRDefault="00971322" w:rsidP="000B2D5D">
      <w:pPr>
        <w:pStyle w:val="ListBullet2"/>
      </w:pPr>
      <w:r w:rsidRPr="00B86C53">
        <w:t>Fundraiser for domestic violence shelters in Pinellas and Hillsborough Counties.</w:t>
      </w:r>
    </w:p>
    <w:p w:rsidR="00D44A0C" w:rsidRPr="00885061" w:rsidRDefault="00971322" w:rsidP="003866AA">
      <w:pPr>
        <w:pStyle w:val="Heading2"/>
      </w:pPr>
      <w:r w:rsidRPr="00885061">
        <w:t>2004</w:t>
      </w:r>
    </w:p>
    <w:p w:rsidR="007C0AA1" w:rsidRPr="000B2D5D" w:rsidRDefault="00D44A0C" w:rsidP="000B2D5D">
      <w:pPr>
        <w:pStyle w:val="ListBullet2"/>
      </w:pPr>
      <w:r w:rsidRPr="000B2D5D">
        <w:t>Mad Hatter Silent Art Auction Part</w:t>
      </w:r>
      <w:r w:rsidR="00971322" w:rsidRPr="000B2D5D">
        <w:t>icipating Artist, Dali Museum</w:t>
      </w:r>
    </w:p>
    <w:p w:rsidR="007C0AA1" w:rsidRPr="000B2D5D" w:rsidRDefault="007C0AA1" w:rsidP="000B2D5D">
      <w:pPr>
        <w:pStyle w:val="ListBullet2"/>
      </w:pPr>
      <w:r w:rsidRPr="000B2D5D">
        <w:t xml:space="preserve">Media mention in Museum Exhibits Works by 12 Local Emerging Artists. Tampa Tribune. Ester Hammond. July 17, 2004. </w:t>
      </w:r>
    </w:p>
    <w:p w:rsidR="003866AA" w:rsidRDefault="003866AA" w:rsidP="003866AA">
      <w:pPr>
        <w:pStyle w:val="Heading2"/>
      </w:pPr>
      <w:r>
        <w:t>2003–</w:t>
      </w:r>
      <w:r w:rsidR="00971322" w:rsidRPr="00885061">
        <w:t>2006</w:t>
      </w:r>
      <w:r w:rsidR="00971322" w:rsidRPr="00B86C53">
        <w:tab/>
      </w:r>
    </w:p>
    <w:p w:rsidR="00971322" w:rsidRPr="00B86C53" w:rsidRDefault="00971322" w:rsidP="000B2D5D">
      <w:pPr>
        <w:pStyle w:val="ListBullet2"/>
      </w:pPr>
      <w:proofErr w:type="spellStart"/>
      <w:r w:rsidRPr="00B86C53">
        <w:t>Avant</w:t>
      </w:r>
      <w:proofErr w:type="spellEnd"/>
      <w:r w:rsidRPr="00B86C53">
        <w:t>-</w:t>
      </w:r>
      <w:proofErr w:type="spellStart"/>
      <w:r w:rsidRPr="00B86C53">
        <w:t>Garde</w:t>
      </w:r>
      <w:proofErr w:type="spellEnd"/>
      <w:r w:rsidRPr="00B86C53">
        <w:t xml:space="preserve"> </w:t>
      </w:r>
      <w:r w:rsidR="00E56994" w:rsidRPr="00B86C53">
        <w:t>Artist, Tampa</w:t>
      </w:r>
      <w:r w:rsidRPr="00B86C53">
        <w:t xml:space="preserve"> Museum of Art, Tampa, Florida</w:t>
      </w:r>
    </w:p>
    <w:p w:rsidR="00971322" w:rsidRDefault="00971322" w:rsidP="003866AA">
      <w:pPr>
        <w:pStyle w:val="Heading2"/>
      </w:pPr>
      <w:r w:rsidRPr="00885061">
        <w:t>2001</w:t>
      </w:r>
      <w:r w:rsidR="003866AA">
        <w:t>–</w:t>
      </w:r>
      <w:r w:rsidRPr="00885061">
        <w:t>2005</w:t>
      </w:r>
    </w:p>
    <w:p w:rsidR="00971322" w:rsidRPr="00B86C53" w:rsidRDefault="00971322" w:rsidP="000B2D5D">
      <w:pPr>
        <w:pStyle w:val="ListBullet2"/>
      </w:pPr>
      <w:r w:rsidRPr="00B86C53">
        <w:t>Created specialized art tours</w:t>
      </w:r>
      <w:r w:rsidR="00E56994">
        <w:t xml:space="preserve">, </w:t>
      </w:r>
      <w:r w:rsidRPr="00B86C53">
        <w:t>Dragon*Con Art Show, Atlanta, Georgia.</w:t>
      </w:r>
    </w:p>
    <w:p w:rsidR="00971322" w:rsidRDefault="00971322" w:rsidP="003866AA">
      <w:pPr>
        <w:pStyle w:val="Heading2"/>
      </w:pPr>
      <w:r w:rsidRPr="00885061">
        <w:t>2001</w:t>
      </w:r>
      <w:r w:rsidR="003866AA">
        <w:t>–</w:t>
      </w:r>
      <w:r w:rsidRPr="00885061">
        <w:t>2002</w:t>
      </w:r>
    </w:p>
    <w:p w:rsidR="00971322" w:rsidRPr="00B86C53" w:rsidRDefault="00971322" w:rsidP="000B2D5D">
      <w:pPr>
        <w:pStyle w:val="ListBullet2"/>
      </w:pPr>
      <w:r w:rsidRPr="00B86C53">
        <w:t>Curator, Whimsical Winter Scenes and Frosted Fantasies, Octagon Arts Center, Clearwater, Florida</w:t>
      </w:r>
    </w:p>
    <w:p w:rsidR="00971322" w:rsidRPr="00885061" w:rsidRDefault="00971322" w:rsidP="003866AA">
      <w:pPr>
        <w:pStyle w:val="Heading2"/>
      </w:pPr>
      <w:r w:rsidRPr="00885061">
        <w:t>2001</w:t>
      </w:r>
    </w:p>
    <w:p w:rsidR="00971322" w:rsidRPr="00B86C53" w:rsidRDefault="00971322" w:rsidP="000B2D5D">
      <w:pPr>
        <w:pStyle w:val="ListBullet2"/>
      </w:pPr>
      <w:r w:rsidRPr="00B86C53">
        <w:t>Artist in Residence, Bay Pines Veterans Administration, St. Petersburg, Florida</w:t>
      </w:r>
    </w:p>
    <w:p w:rsidR="00D44A0C" w:rsidRDefault="00971322" w:rsidP="003866AA">
      <w:pPr>
        <w:pStyle w:val="Heading2"/>
      </w:pPr>
      <w:r w:rsidRPr="00885061">
        <w:t>2000</w:t>
      </w:r>
      <w:r w:rsidR="003866AA">
        <w:t>–</w:t>
      </w:r>
      <w:r w:rsidRPr="00885061">
        <w:t>2004</w:t>
      </w:r>
    </w:p>
    <w:p w:rsidR="00D44A0C" w:rsidRPr="00B86C53" w:rsidRDefault="00971322" w:rsidP="000B2D5D">
      <w:pPr>
        <w:pStyle w:val="ListBullet2"/>
      </w:pPr>
      <w:r w:rsidRPr="00B86C53">
        <w:t>“</w:t>
      </w:r>
      <w:r w:rsidR="00D44A0C" w:rsidRPr="00B86C53">
        <w:t>Mu</w:t>
      </w:r>
      <w:r w:rsidRPr="00B86C53">
        <w:t>ch Ado About Art” - Art Auction</w:t>
      </w:r>
    </w:p>
    <w:p w:rsidR="003866AA" w:rsidRDefault="00971322" w:rsidP="003866AA">
      <w:pPr>
        <w:pStyle w:val="Heading2"/>
      </w:pPr>
      <w:r w:rsidRPr="00885061">
        <w:t>2000</w:t>
      </w:r>
      <w:r w:rsidR="003866AA">
        <w:t>–</w:t>
      </w:r>
      <w:r w:rsidRPr="00885061">
        <w:t>2003</w:t>
      </w:r>
    </w:p>
    <w:p w:rsidR="00971322" w:rsidRPr="00B86C53" w:rsidRDefault="00971322" w:rsidP="000B2D5D">
      <w:pPr>
        <w:pStyle w:val="ListBullet2"/>
      </w:pPr>
      <w:r w:rsidRPr="00B86C53">
        <w:t>Creative Clay studio assistant and t</w:t>
      </w:r>
      <w:r w:rsidR="0047032D">
        <w:t>eacher, guest teacher</w:t>
      </w:r>
    </w:p>
    <w:p w:rsidR="00971322" w:rsidRPr="00322A2E" w:rsidRDefault="00971322" w:rsidP="00322A2E">
      <w:pPr>
        <w:pStyle w:val="ListBullet2"/>
      </w:pPr>
      <w:r w:rsidRPr="00B86C53">
        <w:t>Taught creative writing, wire sculpture and found object art to developmentally challenged adults</w:t>
      </w:r>
    </w:p>
    <w:sectPr w:rsidR="00971322" w:rsidRPr="00322A2E" w:rsidSect="00346C44">
      <w:footerReference w:type="default" r:id="rId9"/>
      <w:type w:val="continuous"/>
      <w:pgSz w:w="12240" w:h="15840"/>
      <w:pgMar w:top="900" w:right="900" w:bottom="900" w:left="900" w:header="720" w:footer="5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E58" w:rsidRDefault="00C42E58" w:rsidP="00885061">
      <w:pPr>
        <w:spacing w:after="0"/>
      </w:pPr>
      <w:r>
        <w:separator/>
      </w:r>
    </w:p>
  </w:endnote>
  <w:endnote w:type="continuationSeparator" w:id="0">
    <w:p w:rsidR="00C42E58" w:rsidRDefault="00C42E58" w:rsidP="0088506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6AA" w:rsidRPr="002066DB" w:rsidRDefault="003866AA" w:rsidP="003866AA">
    <w:pPr>
      <w:pStyle w:val="Header"/>
      <w:jc w:val="center"/>
      <w:rPr>
        <w:color w:val="808080" w:themeColor="background1" w:themeShade="80"/>
      </w:rPr>
    </w:pPr>
    <w:r w:rsidRPr="002066DB">
      <w:rPr>
        <w:b/>
        <w:color w:val="808080" w:themeColor="background1" w:themeShade="80"/>
        <w:sz w:val="16"/>
        <w:szCs w:val="16"/>
      </w:rPr>
      <w:t>Continued on next page</w:t>
    </w:r>
  </w:p>
  <w:p w:rsidR="003866AA" w:rsidRDefault="003866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7A5" w:rsidRPr="009C4C7A" w:rsidRDefault="00C407A5" w:rsidP="009C4C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E58" w:rsidRDefault="00C42E58" w:rsidP="00885061">
      <w:pPr>
        <w:spacing w:after="0"/>
      </w:pPr>
      <w:r>
        <w:separator/>
      </w:r>
    </w:p>
  </w:footnote>
  <w:footnote w:type="continuationSeparator" w:id="0">
    <w:p w:rsidR="00C42E58" w:rsidRDefault="00C42E58" w:rsidP="0088506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061" w:rsidRPr="002066DB" w:rsidRDefault="00885061" w:rsidP="00067BA2">
    <w:pPr>
      <w:pStyle w:val="Header"/>
      <w:jc w:val="center"/>
      <w:rPr>
        <w:color w:val="808080" w:themeColor="background1" w:themeShade="80"/>
      </w:rPr>
    </w:pPr>
    <w:r w:rsidRPr="002066DB">
      <w:rPr>
        <w:b/>
        <w:color w:val="808080" w:themeColor="background1" w:themeShade="80"/>
        <w:sz w:val="16"/>
        <w:szCs w:val="16"/>
      </w:rPr>
      <w:t xml:space="preserve">Brandy Stark – Page </w:t>
    </w:r>
    <w:r w:rsidR="000E5A8F" w:rsidRPr="002066DB">
      <w:rPr>
        <w:b/>
        <w:color w:val="808080" w:themeColor="background1" w:themeShade="80"/>
        <w:sz w:val="16"/>
        <w:szCs w:val="16"/>
      </w:rPr>
      <w:fldChar w:fldCharType="begin"/>
    </w:r>
    <w:r w:rsidRPr="002066DB">
      <w:rPr>
        <w:b/>
        <w:color w:val="808080" w:themeColor="background1" w:themeShade="80"/>
        <w:sz w:val="16"/>
        <w:szCs w:val="16"/>
      </w:rPr>
      <w:instrText xml:space="preserve"> PAGE   \* MERGEFORMAT </w:instrText>
    </w:r>
    <w:r w:rsidR="000E5A8F" w:rsidRPr="002066DB">
      <w:rPr>
        <w:b/>
        <w:color w:val="808080" w:themeColor="background1" w:themeShade="80"/>
        <w:sz w:val="16"/>
        <w:szCs w:val="16"/>
      </w:rPr>
      <w:fldChar w:fldCharType="separate"/>
    </w:r>
    <w:r w:rsidR="00E20413">
      <w:rPr>
        <w:b/>
        <w:noProof/>
        <w:color w:val="808080" w:themeColor="background1" w:themeShade="80"/>
        <w:sz w:val="16"/>
        <w:szCs w:val="16"/>
      </w:rPr>
      <w:t>2</w:t>
    </w:r>
    <w:r w:rsidR="000E5A8F" w:rsidRPr="002066DB">
      <w:rPr>
        <w:b/>
        <w:color w:val="808080" w:themeColor="background1" w:themeShade="80"/>
        <w:sz w:val="16"/>
        <w:szCs w:val="16"/>
      </w:rPr>
      <w:fldChar w:fldCharType="end"/>
    </w:r>
    <w:r w:rsidR="00D92035">
      <w:rPr>
        <w:b/>
        <w:color w:val="808080" w:themeColor="background1" w:themeShade="80"/>
        <w:sz w:val="16"/>
        <w:szCs w:val="16"/>
      </w:rPr>
      <w:t xml:space="preserve"> of 8</w:t>
    </w:r>
  </w:p>
  <w:p w:rsidR="00885061" w:rsidRDefault="008850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BEEF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3F87E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A22D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728C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7603C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0648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CF0F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7E45CA2"/>
    <w:multiLevelType w:val="hybridMultilevel"/>
    <w:tmpl w:val="28B2A26A"/>
    <w:lvl w:ilvl="0" w:tplc="E9C49222">
      <w:start w:val="1"/>
      <w:numFmt w:val="bullet"/>
      <w:pStyle w:val="List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FFAC822">
      <w:start w:val="1"/>
      <w:numFmt w:val="bullet"/>
      <w:pStyle w:val="List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8DFC87A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86B8D"/>
    <w:multiLevelType w:val="hybridMultilevel"/>
    <w:tmpl w:val="BD8A10E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B10475C"/>
    <w:multiLevelType w:val="hybridMultilevel"/>
    <w:tmpl w:val="F3E401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8E49C5"/>
    <w:multiLevelType w:val="hybridMultilevel"/>
    <w:tmpl w:val="A762C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E04C0A"/>
    <w:multiLevelType w:val="hybridMultilevel"/>
    <w:tmpl w:val="C0A8947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24C757A"/>
    <w:multiLevelType w:val="hybridMultilevel"/>
    <w:tmpl w:val="4ABC985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5927A0A"/>
    <w:multiLevelType w:val="hybridMultilevel"/>
    <w:tmpl w:val="9D48848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  <w:num w:numId="15">
    <w:abstractNumId w:val="8"/>
  </w:num>
  <w:num w:numId="16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20"/>
  <w:drawingGridHorizontalSpacing w:val="10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3339D7"/>
    <w:rsid w:val="00003A04"/>
    <w:rsid w:val="00024BAB"/>
    <w:rsid w:val="00050201"/>
    <w:rsid w:val="00053CDF"/>
    <w:rsid w:val="00060DB4"/>
    <w:rsid w:val="00067BA2"/>
    <w:rsid w:val="000A0909"/>
    <w:rsid w:val="000B2B6C"/>
    <w:rsid w:val="000B2D5D"/>
    <w:rsid w:val="000E5A8F"/>
    <w:rsid w:val="00101102"/>
    <w:rsid w:val="00113DF3"/>
    <w:rsid w:val="0012359C"/>
    <w:rsid w:val="00150C3E"/>
    <w:rsid w:val="00154332"/>
    <w:rsid w:val="00161DD9"/>
    <w:rsid w:val="00166134"/>
    <w:rsid w:val="00197F34"/>
    <w:rsid w:val="001B1D9B"/>
    <w:rsid w:val="001C1347"/>
    <w:rsid w:val="001E4553"/>
    <w:rsid w:val="002066DB"/>
    <w:rsid w:val="00232D09"/>
    <w:rsid w:val="002500B6"/>
    <w:rsid w:val="00250C56"/>
    <w:rsid w:val="00262791"/>
    <w:rsid w:val="0028637A"/>
    <w:rsid w:val="00287E94"/>
    <w:rsid w:val="002D4C2C"/>
    <w:rsid w:val="002F38F0"/>
    <w:rsid w:val="002F51D7"/>
    <w:rsid w:val="002F69BB"/>
    <w:rsid w:val="003224DB"/>
    <w:rsid w:val="00322A2E"/>
    <w:rsid w:val="003339D7"/>
    <w:rsid w:val="00335440"/>
    <w:rsid w:val="00346C44"/>
    <w:rsid w:val="00350A9D"/>
    <w:rsid w:val="00371DE3"/>
    <w:rsid w:val="003866AA"/>
    <w:rsid w:val="003B1D73"/>
    <w:rsid w:val="003D1BFE"/>
    <w:rsid w:val="003E1AE7"/>
    <w:rsid w:val="003F323D"/>
    <w:rsid w:val="004172AE"/>
    <w:rsid w:val="00452C4D"/>
    <w:rsid w:val="00461BA5"/>
    <w:rsid w:val="00461BE8"/>
    <w:rsid w:val="0047032D"/>
    <w:rsid w:val="004A6DC5"/>
    <w:rsid w:val="004D2D2A"/>
    <w:rsid w:val="004F07FD"/>
    <w:rsid w:val="00501218"/>
    <w:rsid w:val="00503D1D"/>
    <w:rsid w:val="00504331"/>
    <w:rsid w:val="00530E19"/>
    <w:rsid w:val="00533407"/>
    <w:rsid w:val="005340E1"/>
    <w:rsid w:val="005A0081"/>
    <w:rsid w:val="005E1133"/>
    <w:rsid w:val="005F0715"/>
    <w:rsid w:val="00615B98"/>
    <w:rsid w:val="006336B3"/>
    <w:rsid w:val="0064498D"/>
    <w:rsid w:val="0065300D"/>
    <w:rsid w:val="00662282"/>
    <w:rsid w:val="0067265C"/>
    <w:rsid w:val="006A5E7F"/>
    <w:rsid w:val="006B185C"/>
    <w:rsid w:val="006D0E9F"/>
    <w:rsid w:val="006D3D4F"/>
    <w:rsid w:val="006E6903"/>
    <w:rsid w:val="006F34C7"/>
    <w:rsid w:val="007050CE"/>
    <w:rsid w:val="00706902"/>
    <w:rsid w:val="00714DB9"/>
    <w:rsid w:val="00727971"/>
    <w:rsid w:val="007422A0"/>
    <w:rsid w:val="007569E9"/>
    <w:rsid w:val="00763556"/>
    <w:rsid w:val="007B60BB"/>
    <w:rsid w:val="007C0AA1"/>
    <w:rsid w:val="007F22AC"/>
    <w:rsid w:val="00807CF8"/>
    <w:rsid w:val="00817AFA"/>
    <w:rsid w:val="00833929"/>
    <w:rsid w:val="00845B51"/>
    <w:rsid w:val="00853CE9"/>
    <w:rsid w:val="008622C5"/>
    <w:rsid w:val="008835E2"/>
    <w:rsid w:val="00885061"/>
    <w:rsid w:val="008C00DB"/>
    <w:rsid w:val="008C4668"/>
    <w:rsid w:val="008C7EA0"/>
    <w:rsid w:val="008D0F44"/>
    <w:rsid w:val="008D42A4"/>
    <w:rsid w:val="008E5858"/>
    <w:rsid w:val="008E6240"/>
    <w:rsid w:val="00904A2E"/>
    <w:rsid w:val="0091258C"/>
    <w:rsid w:val="00971322"/>
    <w:rsid w:val="00983502"/>
    <w:rsid w:val="009C2C1F"/>
    <w:rsid w:val="009C4C7A"/>
    <w:rsid w:val="009E1408"/>
    <w:rsid w:val="009E46CF"/>
    <w:rsid w:val="00A03AAE"/>
    <w:rsid w:val="00A10373"/>
    <w:rsid w:val="00A1565A"/>
    <w:rsid w:val="00A36521"/>
    <w:rsid w:val="00A92CFD"/>
    <w:rsid w:val="00AA67BA"/>
    <w:rsid w:val="00AC5579"/>
    <w:rsid w:val="00AD2318"/>
    <w:rsid w:val="00AD2F54"/>
    <w:rsid w:val="00AE7274"/>
    <w:rsid w:val="00B171D7"/>
    <w:rsid w:val="00B473FA"/>
    <w:rsid w:val="00B52715"/>
    <w:rsid w:val="00B66862"/>
    <w:rsid w:val="00B83738"/>
    <w:rsid w:val="00B86783"/>
    <w:rsid w:val="00B86C53"/>
    <w:rsid w:val="00BA4574"/>
    <w:rsid w:val="00BB0110"/>
    <w:rsid w:val="00BB4EFA"/>
    <w:rsid w:val="00BF100C"/>
    <w:rsid w:val="00C250C1"/>
    <w:rsid w:val="00C407A5"/>
    <w:rsid w:val="00C42E58"/>
    <w:rsid w:val="00C5133A"/>
    <w:rsid w:val="00C6095B"/>
    <w:rsid w:val="00C66BF2"/>
    <w:rsid w:val="00C8608C"/>
    <w:rsid w:val="00CA3416"/>
    <w:rsid w:val="00CC0AB7"/>
    <w:rsid w:val="00CC5961"/>
    <w:rsid w:val="00CD1858"/>
    <w:rsid w:val="00CE16F6"/>
    <w:rsid w:val="00D16164"/>
    <w:rsid w:val="00D20A67"/>
    <w:rsid w:val="00D311BD"/>
    <w:rsid w:val="00D41006"/>
    <w:rsid w:val="00D44A0C"/>
    <w:rsid w:val="00D610B3"/>
    <w:rsid w:val="00D74105"/>
    <w:rsid w:val="00D92035"/>
    <w:rsid w:val="00D92082"/>
    <w:rsid w:val="00D940A9"/>
    <w:rsid w:val="00DC53D7"/>
    <w:rsid w:val="00DD07BD"/>
    <w:rsid w:val="00DD12E0"/>
    <w:rsid w:val="00DD1627"/>
    <w:rsid w:val="00E07D4D"/>
    <w:rsid w:val="00E1608A"/>
    <w:rsid w:val="00E20413"/>
    <w:rsid w:val="00E47AEA"/>
    <w:rsid w:val="00E54AA1"/>
    <w:rsid w:val="00E56994"/>
    <w:rsid w:val="00E7402F"/>
    <w:rsid w:val="00E92B4B"/>
    <w:rsid w:val="00E947FA"/>
    <w:rsid w:val="00EA58C4"/>
    <w:rsid w:val="00EC36A9"/>
    <w:rsid w:val="00EE6EAA"/>
    <w:rsid w:val="00EF2DAC"/>
    <w:rsid w:val="00F00AC5"/>
    <w:rsid w:val="00F059BF"/>
    <w:rsid w:val="00F074FA"/>
    <w:rsid w:val="00F20E28"/>
    <w:rsid w:val="00F2581D"/>
    <w:rsid w:val="00F32E4A"/>
    <w:rsid w:val="00F56D22"/>
    <w:rsid w:val="00F62D0B"/>
    <w:rsid w:val="00F63278"/>
    <w:rsid w:val="00F80245"/>
    <w:rsid w:val="00F93416"/>
    <w:rsid w:val="00FC7FCC"/>
    <w:rsid w:val="00FD4622"/>
    <w:rsid w:val="00FE6EE9"/>
    <w:rsid w:val="00FF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58C"/>
    <w:pPr>
      <w:spacing w:after="60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7BA2"/>
    <w:pPr>
      <w:spacing w:before="240"/>
      <w:outlineLvl w:val="0"/>
    </w:pPr>
    <w:rPr>
      <w:rFonts w:ascii="Cambria" w:hAnsi="Cambria"/>
      <w:b/>
      <w:sz w:val="28"/>
      <w:szCs w:val="28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885061"/>
    <w:pPr>
      <w:spacing w:before="120" w:after="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082"/>
    <w:pPr>
      <w:ind w:left="720"/>
      <w:contextualSpacing/>
    </w:pPr>
  </w:style>
  <w:style w:type="paragraph" w:customStyle="1" w:styleId="ContactInformation">
    <w:name w:val="Contact Information"/>
    <w:basedOn w:val="Normal"/>
    <w:qFormat/>
    <w:rsid w:val="0091258C"/>
    <w:pPr>
      <w:spacing w:after="400" w:line="264" w:lineRule="auto"/>
      <w:ind w:left="288"/>
    </w:pPr>
    <w:rPr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1258C"/>
    <w:rPr>
      <w:rFonts w:ascii="Cambria" w:hAnsi="Cambria"/>
      <w:b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1258C"/>
    <w:rPr>
      <w:rFonts w:ascii="Cambria" w:hAnsi="Cambria"/>
      <w:b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067BA2"/>
    <w:rPr>
      <w:rFonts w:ascii="Cambria" w:hAnsi="Cambria"/>
      <w:b/>
      <w:sz w:val="28"/>
      <w:szCs w:val="28"/>
    </w:rPr>
  </w:style>
  <w:style w:type="paragraph" w:styleId="ListBullet">
    <w:name w:val="List Bullet"/>
    <w:basedOn w:val="ListParagraph"/>
    <w:uiPriority w:val="99"/>
    <w:unhideWhenUsed/>
    <w:rsid w:val="0065300D"/>
    <w:pPr>
      <w:numPr>
        <w:numId w:val="1"/>
      </w:numPr>
      <w:spacing w:after="0"/>
      <w:contextualSpacing w:val="0"/>
    </w:pPr>
    <w:rPr>
      <w:sz w:val="21"/>
      <w:szCs w:val="20"/>
    </w:rPr>
  </w:style>
  <w:style w:type="paragraph" w:styleId="BodyText">
    <w:name w:val="Body Text"/>
    <w:basedOn w:val="ListParagraph"/>
    <w:link w:val="BodyTextChar"/>
    <w:uiPriority w:val="99"/>
    <w:unhideWhenUsed/>
    <w:rsid w:val="00322A2E"/>
    <w:pPr>
      <w:tabs>
        <w:tab w:val="left" w:pos="8280"/>
      </w:tabs>
      <w:spacing w:after="120"/>
      <w:ind w:left="360"/>
    </w:pPr>
    <w:rPr>
      <w:sz w:val="21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22A2E"/>
    <w:rPr>
      <w:sz w:val="21"/>
    </w:rPr>
  </w:style>
  <w:style w:type="paragraph" w:styleId="BlockText">
    <w:name w:val="Block Text"/>
    <w:basedOn w:val="Normal"/>
    <w:uiPriority w:val="99"/>
    <w:unhideWhenUsed/>
    <w:rsid w:val="0065300D"/>
    <w:pPr>
      <w:spacing w:before="120" w:after="240"/>
      <w:ind w:left="360"/>
    </w:pPr>
    <w:rPr>
      <w:sz w:val="21"/>
      <w:szCs w:val="20"/>
    </w:rPr>
  </w:style>
  <w:style w:type="paragraph" w:styleId="ListBullet2">
    <w:name w:val="List Bullet 2"/>
    <w:basedOn w:val="ListBullet"/>
    <w:uiPriority w:val="99"/>
    <w:unhideWhenUsed/>
    <w:rsid w:val="000B2D5D"/>
    <w:pPr>
      <w:numPr>
        <w:ilvl w:val="1"/>
      </w:numPr>
      <w:ind w:left="1080"/>
    </w:pPr>
  </w:style>
  <w:style w:type="paragraph" w:styleId="ListBullet3">
    <w:name w:val="List Bullet 3"/>
    <w:basedOn w:val="ListBullet2"/>
    <w:uiPriority w:val="99"/>
    <w:unhideWhenUsed/>
    <w:rsid w:val="000B2B6C"/>
    <w:pPr>
      <w:numPr>
        <w:ilvl w:val="2"/>
      </w:numPr>
      <w:spacing w:after="120"/>
      <w:ind w:left="1440"/>
      <w:contextualSpacing/>
    </w:pPr>
  </w:style>
  <w:style w:type="paragraph" w:styleId="BodyText2">
    <w:name w:val="Body Text 2"/>
    <w:basedOn w:val="BodyText"/>
    <w:link w:val="BodyText2Char"/>
    <w:uiPriority w:val="99"/>
    <w:unhideWhenUsed/>
    <w:rsid w:val="00530E19"/>
    <w:pPr>
      <w:ind w:left="720"/>
    </w:pPr>
  </w:style>
  <w:style w:type="character" w:customStyle="1" w:styleId="BodyText2Char">
    <w:name w:val="Body Text 2 Char"/>
    <w:basedOn w:val="DefaultParagraphFont"/>
    <w:link w:val="BodyText2"/>
    <w:uiPriority w:val="99"/>
    <w:rsid w:val="00530E19"/>
    <w:rPr>
      <w:sz w:val="20"/>
      <w:szCs w:val="20"/>
    </w:rPr>
  </w:style>
  <w:style w:type="paragraph" w:styleId="Subtitle">
    <w:name w:val="Subtitle"/>
    <w:basedOn w:val="BodyText2"/>
    <w:next w:val="Normal"/>
    <w:link w:val="SubtitleChar"/>
    <w:uiPriority w:val="11"/>
    <w:qFormat/>
    <w:rsid w:val="00885061"/>
    <w:pPr>
      <w:spacing w:before="120" w:after="0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885061"/>
    <w:rPr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85061"/>
    <w:rPr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506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85061"/>
    <w:rPr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8506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061"/>
    <w:rPr>
      <w:sz w:val="20"/>
    </w:rPr>
  </w:style>
  <w:style w:type="paragraph" w:styleId="BodyText3">
    <w:name w:val="Body Text 3"/>
    <w:basedOn w:val="BodyText"/>
    <w:link w:val="BodyText3Char"/>
    <w:uiPriority w:val="99"/>
    <w:unhideWhenUsed/>
    <w:rsid w:val="000B2B6C"/>
    <w:pPr>
      <w:spacing w:before="120" w:after="0"/>
    </w:pPr>
  </w:style>
  <w:style w:type="character" w:customStyle="1" w:styleId="BodyText3Char">
    <w:name w:val="Body Text 3 Char"/>
    <w:basedOn w:val="DefaultParagraphFont"/>
    <w:link w:val="BodyText3"/>
    <w:uiPriority w:val="99"/>
    <w:rsid w:val="000B2B6C"/>
  </w:style>
  <w:style w:type="character" w:styleId="FollowedHyperlink">
    <w:name w:val="FollowedHyperlink"/>
    <w:basedOn w:val="DefaultParagraphFont"/>
    <w:uiPriority w:val="99"/>
    <w:semiHidden/>
    <w:unhideWhenUsed/>
    <w:rsid w:val="009C4C7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4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32D09"/>
    <w:rPr>
      <w:color w:val="FFFF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137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153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03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51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502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2991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73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849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516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2917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Petersburg College</Company>
  <LinksUpToDate>false</LinksUpToDate>
  <CharactersWithSpaces>19511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Minerva</dc:creator>
  <cp:lastModifiedBy>Brandy Stark</cp:lastModifiedBy>
  <cp:revision>2</cp:revision>
  <cp:lastPrinted>2014-12-20T13:36:00Z</cp:lastPrinted>
  <dcterms:created xsi:type="dcterms:W3CDTF">2016-08-20T16:47:00Z</dcterms:created>
  <dcterms:modified xsi:type="dcterms:W3CDTF">2016-08-20T16:47:00Z</dcterms:modified>
</cp:coreProperties>
</file>